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13" w:rsidRPr="00330C13" w:rsidRDefault="00330C13" w:rsidP="00330C13">
      <w:pPr>
        <w:ind w:left="4111"/>
        <w:jc w:val="center"/>
        <w:rPr>
          <w:b/>
          <w:sz w:val="28"/>
          <w:szCs w:val="28"/>
        </w:rPr>
      </w:pPr>
      <w:r w:rsidRPr="00330C13">
        <w:rPr>
          <w:b/>
          <w:sz w:val="28"/>
          <w:szCs w:val="28"/>
        </w:rPr>
        <w:t>«УТВЕРЖДАЮ»</w:t>
      </w:r>
    </w:p>
    <w:p w:rsidR="00330C13" w:rsidRPr="00330C13" w:rsidRDefault="00330C13" w:rsidP="00330C13">
      <w:pPr>
        <w:ind w:left="4111"/>
        <w:jc w:val="center"/>
        <w:rPr>
          <w:b/>
          <w:sz w:val="28"/>
          <w:szCs w:val="28"/>
        </w:rPr>
      </w:pPr>
      <w:r w:rsidRPr="00330C13">
        <w:rPr>
          <w:b/>
          <w:sz w:val="28"/>
          <w:szCs w:val="28"/>
        </w:rPr>
        <w:t>Председатель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330C13" w:rsidRPr="00330C13" w:rsidRDefault="00330C13" w:rsidP="00330C13">
      <w:pPr>
        <w:ind w:left="4111"/>
        <w:jc w:val="center"/>
        <w:rPr>
          <w:b/>
          <w:sz w:val="28"/>
          <w:szCs w:val="28"/>
        </w:rPr>
      </w:pPr>
    </w:p>
    <w:p w:rsidR="00330C13" w:rsidRPr="00330C13" w:rsidRDefault="00330C13" w:rsidP="00330C13">
      <w:pPr>
        <w:suppressAutoHyphens/>
        <w:ind w:left="4253"/>
        <w:jc w:val="center"/>
        <w:rPr>
          <w:b/>
          <w:color w:val="000000"/>
          <w:sz w:val="28"/>
          <w:szCs w:val="28"/>
        </w:rPr>
      </w:pPr>
      <w:r w:rsidRPr="00330C13">
        <w:rPr>
          <w:i/>
          <w:color w:val="000000"/>
          <w:sz w:val="28"/>
          <w:szCs w:val="28"/>
        </w:rPr>
        <w:t xml:space="preserve">(подпись на оригинале) </w:t>
      </w:r>
      <w:r w:rsidRPr="00330C13">
        <w:rPr>
          <w:b/>
          <w:color w:val="000000"/>
          <w:sz w:val="28"/>
          <w:szCs w:val="28"/>
        </w:rPr>
        <w:t>В.Ю. Виноградов</w:t>
      </w:r>
    </w:p>
    <w:p w:rsidR="00330C13" w:rsidRPr="00330C13" w:rsidRDefault="00330C13" w:rsidP="00330C13">
      <w:pPr>
        <w:suppressAutoHyphens/>
        <w:ind w:left="4253"/>
        <w:jc w:val="center"/>
        <w:rPr>
          <w:b/>
          <w:color w:val="000000"/>
          <w:sz w:val="28"/>
          <w:szCs w:val="28"/>
        </w:rPr>
      </w:pPr>
      <w:r w:rsidRPr="00330C13">
        <w:rPr>
          <w:b/>
          <w:color w:val="000000"/>
          <w:sz w:val="28"/>
          <w:szCs w:val="28"/>
        </w:rPr>
        <w:t>« 11» сентября 2015 года</w:t>
      </w:r>
    </w:p>
    <w:p w:rsidR="00266C39" w:rsidRPr="0031024D" w:rsidRDefault="00266C39" w:rsidP="00266C39">
      <w:pPr>
        <w:tabs>
          <w:tab w:val="left" w:pos="0"/>
        </w:tabs>
        <w:jc w:val="both"/>
        <w:rPr>
          <w:bCs/>
          <w:sz w:val="27"/>
          <w:szCs w:val="27"/>
        </w:rPr>
      </w:pPr>
    </w:p>
    <w:p w:rsidR="007D7924" w:rsidRPr="007D7924" w:rsidRDefault="003C3CE3" w:rsidP="00266C39">
      <w:pPr>
        <w:jc w:val="center"/>
        <w:rPr>
          <w:b/>
          <w:bCs/>
          <w:sz w:val="28"/>
          <w:szCs w:val="28"/>
        </w:rPr>
      </w:pPr>
      <w:r w:rsidRPr="007D7924">
        <w:rPr>
          <w:b/>
          <w:bCs/>
          <w:sz w:val="28"/>
          <w:szCs w:val="28"/>
        </w:rPr>
        <w:t>ЗАКЛЮЧЕНИЕ</w:t>
      </w:r>
    </w:p>
    <w:p w:rsidR="003C3CE3" w:rsidRPr="007D7924" w:rsidRDefault="007D7924" w:rsidP="00266C39">
      <w:pPr>
        <w:jc w:val="center"/>
        <w:rPr>
          <w:b/>
          <w:bCs/>
          <w:sz w:val="28"/>
          <w:szCs w:val="28"/>
        </w:rPr>
      </w:pPr>
      <w:r w:rsidRPr="007D7924">
        <w:rPr>
          <w:b/>
          <w:bCs/>
          <w:sz w:val="28"/>
          <w:szCs w:val="28"/>
        </w:rPr>
        <w:t>по результатам публичных слушаний</w:t>
      </w:r>
    </w:p>
    <w:p w:rsidR="006B030C" w:rsidRDefault="006B030C" w:rsidP="00266C39">
      <w:pPr>
        <w:ind w:firstLine="540"/>
        <w:jc w:val="center"/>
        <w:rPr>
          <w:b/>
          <w:bCs/>
          <w:sz w:val="28"/>
          <w:szCs w:val="28"/>
        </w:rPr>
      </w:pPr>
      <w:r w:rsidRPr="0031024D">
        <w:rPr>
          <w:b/>
          <w:sz w:val="28"/>
          <w:szCs w:val="28"/>
        </w:rPr>
        <w:t xml:space="preserve">по проекту </w:t>
      </w:r>
      <w:r w:rsidR="001B3C6E">
        <w:rPr>
          <w:b/>
          <w:bCs/>
          <w:sz w:val="28"/>
          <w:szCs w:val="28"/>
        </w:rPr>
        <w:t>планировки участка линейного объекта улично-дорожной сети</w:t>
      </w:r>
      <w:r w:rsidR="00FE6C6F">
        <w:rPr>
          <w:b/>
          <w:bCs/>
          <w:sz w:val="28"/>
          <w:szCs w:val="28"/>
        </w:rPr>
        <w:t xml:space="preserve"> - участок Северо-Восточной хорды от Дмитровского шоссе до Ярославского направления МЖД, включая реконст</w:t>
      </w:r>
      <w:r w:rsidR="00266C39">
        <w:rPr>
          <w:b/>
          <w:bCs/>
          <w:sz w:val="28"/>
          <w:szCs w:val="28"/>
        </w:rPr>
        <w:t>рукцию Богородского путепровода</w:t>
      </w:r>
    </w:p>
    <w:p w:rsidR="00266C39" w:rsidRDefault="00266C39" w:rsidP="00266C39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(район Отрадное)</w:t>
      </w:r>
    </w:p>
    <w:p w:rsidR="003C3CE3" w:rsidRPr="007D7924" w:rsidRDefault="003C3CE3" w:rsidP="007D7924">
      <w:pPr>
        <w:tabs>
          <w:tab w:val="left" w:pos="0"/>
        </w:tabs>
        <w:jc w:val="both"/>
        <w:rPr>
          <w:bCs/>
          <w:sz w:val="28"/>
          <w:szCs w:val="28"/>
        </w:rPr>
      </w:pPr>
      <w:r w:rsidRPr="007D7924">
        <w:rPr>
          <w:bCs/>
          <w:sz w:val="28"/>
          <w:szCs w:val="28"/>
        </w:rPr>
        <w:t xml:space="preserve"> </w:t>
      </w:r>
    </w:p>
    <w:p w:rsidR="00250145" w:rsidRPr="00250145" w:rsidRDefault="00250145" w:rsidP="00250145">
      <w:pPr>
        <w:jc w:val="both"/>
        <w:rPr>
          <w:bCs/>
          <w:sz w:val="28"/>
          <w:szCs w:val="28"/>
        </w:rPr>
      </w:pPr>
      <w:r w:rsidRPr="00250145">
        <w:rPr>
          <w:b/>
          <w:sz w:val="27"/>
          <w:szCs w:val="27"/>
        </w:rPr>
        <w:t>Общие сведения о проекте, представленном на публичные</w:t>
      </w:r>
      <w:r w:rsidRPr="00250145">
        <w:rPr>
          <w:b/>
          <w:bCs/>
          <w:sz w:val="27"/>
          <w:szCs w:val="27"/>
        </w:rPr>
        <w:t xml:space="preserve"> слушания, территория разработки</w:t>
      </w:r>
      <w:r w:rsidRPr="00250145">
        <w:rPr>
          <w:bCs/>
          <w:sz w:val="27"/>
          <w:szCs w:val="27"/>
        </w:rPr>
        <w:t>: Северо-Восточный административный округ города Москвы, район Отрадное, материалы по проекту планировки участка линейного объекта улично-дорожной сети – участок Северо-Восточной хорды от Дмитровского шоссе до Ярославского направления МЖД, включая реконструкцию Богородского путепровода.</w:t>
      </w:r>
    </w:p>
    <w:p w:rsidR="00250145" w:rsidRPr="00250145" w:rsidRDefault="00250145" w:rsidP="00250145">
      <w:pPr>
        <w:tabs>
          <w:tab w:val="left" w:pos="0"/>
        </w:tabs>
        <w:rPr>
          <w:bCs/>
          <w:sz w:val="27"/>
          <w:szCs w:val="27"/>
        </w:rPr>
      </w:pPr>
      <w:r w:rsidRPr="00250145">
        <w:rPr>
          <w:b/>
          <w:bCs/>
          <w:sz w:val="27"/>
          <w:szCs w:val="27"/>
        </w:rPr>
        <w:t>Сроки разработки:</w:t>
      </w:r>
      <w:r w:rsidRPr="00250145">
        <w:rPr>
          <w:bCs/>
          <w:sz w:val="27"/>
          <w:szCs w:val="27"/>
        </w:rPr>
        <w:t xml:space="preserve">  2015 г.</w:t>
      </w:r>
    </w:p>
    <w:p w:rsidR="00250145" w:rsidRPr="00250145" w:rsidRDefault="00250145" w:rsidP="00250145">
      <w:pPr>
        <w:jc w:val="both"/>
        <w:rPr>
          <w:b/>
          <w:sz w:val="28"/>
          <w:szCs w:val="28"/>
        </w:rPr>
      </w:pPr>
      <w:r w:rsidRPr="00250145">
        <w:rPr>
          <w:b/>
          <w:sz w:val="28"/>
          <w:szCs w:val="28"/>
        </w:rPr>
        <w:t xml:space="preserve">Организация-заказчик: </w:t>
      </w:r>
      <w:r w:rsidRPr="00250145">
        <w:rPr>
          <w:sz w:val="28"/>
          <w:szCs w:val="28"/>
        </w:rPr>
        <w:t xml:space="preserve">Комитет по архитектуре и градостроительству города Москвы, адрес: 125047, г. Москва, Триумфальная пл., д. 1, д.20, тел. </w:t>
      </w:r>
      <w:r w:rsidRPr="00250145">
        <w:rPr>
          <w:sz w:val="28"/>
          <w:szCs w:val="28"/>
        </w:rPr>
        <w:br/>
      </w:r>
      <w:r w:rsidRPr="00250145">
        <w:rPr>
          <w:sz w:val="28"/>
          <w:szCs w:val="28"/>
          <w:shd w:val="clear" w:color="auto" w:fill="FFFFFF"/>
        </w:rPr>
        <w:t xml:space="preserve">8 (499) 251-25-95., </w:t>
      </w:r>
      <w:r w:rsidRPr="00250145">
        <w:rPr>
          <w:sz w:val="28"/>
          <w:szCs w:val="28"/>
        </w:rPr>
        <w:t>E-</w:t>
      </w:r>
      <w:proofErr w:type="spellStart"/>
      <w:r w:rsidRPr="00250145">
        <w:rPr>
          <w:sz w:val="28"/>
          <w:szCs w:val="28"/>
        </w:rPr>
        <w:t>mail</w:t>
      </w:r>
      <w:proofErr w:type="spellEnd"/>
      <w:r w:rsidRPr="00250145">
        <w:rPr>
          <w:sz w:val="28"/>
          <w:szCs w:val="28"/>
        </w:rPr>
        <w:t xml:space="preserve">: </w:t>
      </w:r>
      <w:proofErr w:type="spellStart"/>
      <w:r w:rsidRPr="00250145">
        <w:rPr>
          <w:sz w:val="28"/>
          <w:szCs w:val="28"/>
          <w:lang w:val="en-US"/>
        </w:rPr>
        <w:t>asi</w:t>
      </w:r>
      <w:proofErr w:type="spellEnd"/>
      <w:r w:rsidRPr="00250145">
        <w:rPr>
          <w:sz w:val="28"/>
          <w:szCs w:val="28"/>
        </w:rPr>
        <w:t>@</w:t>
      </w:r>
      <w:proofErr w:type="spellStart"/>
      <w:r w:rsidRPr="00250145">
        <w:rPr>
          <w:sz w:val="28"/>
          <w:szCs w:val="28"/>
          <w:lang w:val="en-US"/>
        </w:rPr>
        <w:t>mka</w:t>
      </w:r>
      <w:proofErr w:type="spellEnd"/>
      <w:r w:rsidRPr="00250145">
        <w:rPr>
          <w:sz w:val="28"/>
          <w:szCs w:val="28"/>
        </w:rPr>
        <w:t>.</w:t>
      </w:r>
      <w:proofErr w:type="spellStart"/>
      <w:r w:rsidRPr="00250145">
        <w:rPr>
          <w:sz w:val="28"/>
          <w:szCs w:val="28"/>
          <w:lang w:val="en-US"/>
        </w:rPr>
        <w:t>mos</w:t>
      </w:r>
      <w:proofErr w:type="spellEnd"/>
      <w:r w:rsidRPr="00250145">
        <w:rPr>
          <w:sz w:val="28"/>
          <w:szCs w:val="28"/>
        </w:rPr>
        <w:t>.</w:t>
      </w:r>
      <w:proofErr w:type="spellStart"/>
      <w:r w:rsidRPr="00250145">
        <w:rPr>
          <w:sz w:val="28"/>
          <w:szCs w:val="28"/>
          <w:lang w:val="en-US"/>
        </w:rPr>
        <w:t>ru</w:t>
      </w:r>
      <w:proofErr w:type="spellEnd"/>
      <w:r w:rsidRPr="00250145">
        <w:rPr>
          <w:sz w:val="28"/>
          <w:szCs w:val="28"/>
        </w:rPr>
        <w:t>.</w:t>
      </w:r>
      <w:r w:rsidRPr="00250145">
        <w:rPr>
          <w:sz w:val="28"/>
          <w:szCs w:val="28"/>
          <w:shd w:val="clear" w:color="auto" w:fill="FFFFFF"/>
        </w:rPr>
        <w:t xml:space="preserve"> </w:t>
      </w:r>
    </w:p>
    <w:p w:rsidR="00250145" w:rsidRPr="00250145" w:rsidRDefault="00250145" w:rsidP="00250145">
      <w:pPr>
        <w:jc w:val="both"/>
        <w:rPr>
          <w:sz w:val="28"/>
          <w:szCs w:val="28"/>
        </w:rPr>
      </w:pPr>
      <w:r w:rsidRPr="00250145">
        <w:rPr>
          <w:b/>
          <w:sz w:val="28"/>
          <w:szCs w:val="28"/>
        </w:rPr>
        <w:t>Организация-разработчик</w:t>
      </w:r>
      <w:r w:rsidRPr="00250145">
        <w:rPr>
          <w:sz w:val="28"/>
          <w:szCs w:val="28"/>
        </w:rPr>
        <w:t xml:space="preserve">: Государственное унитарное предприятие «Научно-исследовательский и проектный институт генерального плана Москвы», адрес: 125047 г. Москва, 2-я Брестская улица, дом 2/14, тел: </w:t>
      </w:r>
      <w:r w:rsidRPr="00250145">
        <w:rPr>
          <w:sz w:val="28"/>
          <w:szCs w:val="28"/>
        </w:rPr>
        <w:br/>
        <w:t>8 (499) 250-15-08. E-</w:t>
      </w:r>
      <w:proofErr w:type="spellStart"/>
      <w:r w:rsidRPr="00250145">
        <w:rPr>
          <w:sz w:val="28"/>
          <w:szCs w:val="28"/>
        </w:rPr>
        <w:t>mail</w:t>
      </w:r>
      <w:proofErr w:type="spellEnd"/>
      <w:r w:rsidRPr="00250145">
        <w:rPr>
          <w:sz w:val="28"/>
          <w:szCs w:val="28"/>
        </w:rPr>
        <w:t xml:space="preserve">: </w:t>
      </w:r>
      <w:hyperlink r:id="rId7" w:history="1">
        <w:r w:rsidRPr="00250145">
          <w:rPr>
            <w:color w:val="0000FF"/>
            <w:sz w:val="28"/>
            <w:szCs w:val="28"/>
            <w:u w:val="single"/>
          </w:rPr>
          <w:t>genplan@mka.mos.ru</w:t>
        </w:r>
      </w:hyperlink>
      <w:r w:rsidRPr="00250145">
        <w:rPr>
          <w:sz w:val="28"/>
          <w:szCs w:val="28"/>
        </w:rPr>
        <w:t>.</w:t>
      </w:r>
    </w:p>
    <w:p w:rsidR="00250145" w:rsidRPr="00250145" w:rsidRDefault="00250145" w:rsidP="00250145">
      <w:pPr>
        <w:tabs>
          <w:tab w:val="left" w:pos="0"/>
        </w:tabs>
        <w:jc w:val="both"/>
        <w:rPr>
          <w:bCs/>
          <w:sz w:val="27"/>
          <w:szCs w:val="27"/>
        </w:rPr>
      </w:pPr>
      <w:r w:rsidRPr="00250145">
        <w:rPr>
          <w:b/>
          <w:bCs/>
          <w:sz w:val="27"/>
          <w:szCs w:val="27"/>
        </w:rPr>
        <w:t>Сроки проведения публичных слушаний:</w:t>
      </w:r>
      <w:r w:rsidRPr="00250145">
        <w:rPr>
          <w:bCs/>
          <w:sz w:val="27"/>
          <w:szCs w:val="27"/>
        </w:rPr>
        <w:t xml:space="preserve"> оповещение опубликовано в окружной газете «Звездный бульвар» № 28 (442), выход в свет 03.08.2015, экспозиция - с 10.08.2015  по 19.08.2015, собрание – 20.08.2015.</w:t>
      </w:r>
    </w:p>
    <w:p w:rsidR="00250145" w:rsidRPr="00250145" w:rsidRDefault="00250145" w:rsidP="00250145">
      <w:pPr>
        <w:tabs>
          <w:tab w:val="left" w:pos="0"/>
        </w:tabs>
        <w:jc w:val="both"/>
        <w:rPr>
          <w:b/>
          <w:bCs/>
          <w:sz w:val="27"/>
          <w:szCs w:val="27"/>
        </w:rPr>
      </w:pPr>
      <w:proofErr w:type="gramStart"/>
      <w:r w:rsidRPr="00250145">
        <w:rPr>
          <w:b/>
          <w:bCs/>
          <w:sz w:val="27"/>
          <w:szCs w:val="27"/>
        </w:rPr>
        <w:t>Формы оповещения о проведении публичных слушаний:</w:t>
      </w:r>
      <w:r w:rsidRPr="00250145">
        <w:rPr>
          <w:bCs/>
          <w:sz w:val="27"/>
          <w:szCs w:val="27"/>
        </w:rPr>
        <w:t xml:space="preserve"> оповещение опубликовано в окружной газете «Звездный бульвар» № 28 (442), выход в свет 03.08.2015, официальный сайт управы района Отрадное, официальный сайт районной интернет-газеты «Наше Отрадное», на информационных стендах и подъездах жилых домов района, направлено в Московскую городскую Думу и Совет депутатов муниципального </w:t>
      </w:r>
      <w:r w:rsidR="00B65E56">
        <w:rPr>
          <w:bCs/>
          <w:sz w:val="27"/>
          <w:szCs w:val="27"/>
        </w:rPr>
        <w:t xml:space="preserve">округа </w:t>
      </w:r>
      <w:r w:rsidRPr="00250145">
        <w:rPr>
          <w:bCs/>
          <w:sz w:val="27"/>
          <w:szCs w:val="27"/>
        </w:rPr>
        <w:t xml:space="preserve"> Отрадное в городе Москве.</w:t>
      </w:r>
      <w:proofErr w:type="gramEnd"/>
    </w:p>
    <w:p w:rsidR="008146E3" w:rsidRPr="0031024D" w:rsidRDefault="004A72C4" w:rsidP="008146E3">
      <w:pPr>
        <w:tabs>
          <w:tab w:val="left" w:pos="0"/>
        </w:tabs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 о проведении экспозиции</w:t>
      </w:r>
      <w:r w:rsidR="008146E3" w:rsidRPr="0031024D">
        <w:rPr>
          <w:b/>
          <w:bCs/>
          <w:sz w:val="27"/>
          <w:szCs w:val="27"/>
        </w:rPr>
        <w:t>:</w:t>
      </w:r>
    </w:p>
    <w:p w:rsidR="00F91669" w:rsidRDefault="008146E3" w:rsidP="00F91669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31024D">
        <w:rPr>
          <w:b/>
          <w:bCs/>
          <w:sz w:val="27"/>
          <w:szCs w:val="27"/>
        </w:rPr>
        <w:t>Экспозиция</w:t>
      </w:r>
      <w:r w:rsidRPr="0031024D">
        <w:rPr>
          <w:bCs/>
          <w:sz w:val="27"/>
          <w:szCs w:val="27"/>
        </w:rPr>
        <w:t xml:space="preserve"> проведена с</w:t>
      </w:r>
      <w:r w:rsidR="00D8646B">
        <w:rPr>
          <w:bCs/>
          <w:sz w:val="27"/>
          <w:szCs w:val="27"/>
        </w:rPr>
        <w:t xml:space="preserve"> 10.08</w:t>
      </w:r>
      <w:r w:rsidRPr="0031024D">
        <w:rPr>
          <w:bCs/>
          <w:sz w:val="27"/>
          <w:szCs w:val="27"/>
        </w:rPr>
        <w:t xml:space="preserve">.2015 по </w:t>
      </w:r>
      <w:r w:rsidR="00D8646B">
        <w:rPr>
          <w:bCs/>
          <w:sz w:val="27"/>
          <w:szCs w:val="27"/>
        </w:rPr>
        <w:t>19.08</w:t>
      </w:r>
      <w:r w:rsidRPr="0031024D">
        <w:rPr>
          <w:bCs/>
          <w:sz w:val="27"/>
          <w:szCs w:val="27"/>
        </w:rPr>
        <w:t>.2015</w:t>
      </w:r>
      <w:r>
        <w:rPr>
          <w:bCs/>
          <w:sz w:val="27"/>
          <w:szCs w:val="27"/>
        </w:rPr>
        <w:t xml:space="preserve"> </w:t>
      </w:r>
      <w:r w:rsidRPr="0031024D">
        <w:rPr>
          <w:bCs/>
          <w:sz w:val="27"/>
          <w:szCs w:val="27"/>
        </w:rPr>
        <w:t>по адресу: г. Москва,</w:t>
      </w:r>
      <w:r w:rsidRPr="0031024D">
        <w:rPr>
          <w:bCs/>
          <w:sz w:val="27"/>
          <w:szCs w:val="27"/>
        </w:rPr>
        <w:br/>
      </w:r>
      <w:r w:rsidR="00D8646B">
        <w:rPr>
          <w:bCs/>
          <w:sz w:val="27"/>
          <w:szCs w:val="27"/>
        </w:rPr>
        <w:t>Северный бульвар, д.7</w:t>
      </w:r>
      <w:r w:rsidRPr="0031024D">
        <w:rPr>
          <w:bCs/>
          <w:sz w:val="27"/>
          <w:szCs w:val="27"/>
        </w:rPr>
        <w:t xml:space="preserve">, </w:t>
      </w:r>
      <w:r w:rsidR="00D8646B">
        <w:rPr>
          <w:bCs/>
          <w:sz w:val="27"/>
          <w:szCs w:val="27"/>
        </w:rPr>
        <w:t xml:space="preserve">корп. 1 (актовый зал музыкальной школы имени Гречанинова) </w:t>
      </w:r>
      <w:r w:rsidRPr="0031024D">
        <w:rPr>
          <w:bCs/>
          <w:sz w:val="27"/>
          <w:szCs w:val="27"/>
        </w:rPr>
        <w:t xml:space="preserve">часы работы </w:t>
      </w:r>
      <w:r w:rsidR="009156CC">
        <w:rPr>
          <w:bCs/>
          <w:sz w:val="27"/>
          <w:szCs w:val="27"/>
        </w:rPr>
        <w:t xml:space="preserve">с понедельника по четверг: </w:t>
      </w:r>
      <w:r w:rsidRPr="0031024D">
        <w:rPr>
          <w:bCs/>
          <w:sz w:val="27"/>
          <w:szCs w:val="27"/>
        </w:rPr>
        <w:t>8:</w:t>
      </w:r>
      <w:r>
        <w:rPr>
          <w:bCs/>
          <w:sz w:val="27"/>
          <w:szCs w:val="27"/>
        </w:rPr>
        <w:t>3</w:t>
      </w:r>
      <w:r w:rsidRPr="0031024D">
        <w:rPr>
          <w:bCs/>
          <w:sz w:val="27"/>
          <w:szCs w:val="27"/>
        </w:rPr>
        <w:t>0 – 17:00</w:t>
      </w:r>
      <w:r w:rsidR="009156CC">
        <w:rPr>
          <w:bCs/>
          <w:sz w:val="27"/>
          <w:szCs w:val="27"/>
        </w:rPr>
        <w:t xml:space="preserve">, в пятницу с </w:t>
      </w:r>
      <w:r w:rsidRPr="0031024D">
        <w:rPr>
          <w:bCs/>
          <w:sz w:val="27"/>
          <w:szCs w:val="27"/>
        </w:rPr>
        <w:t>8:</w:t>
      </w:r>
      <w:r>
        <w:rPr>
          <w:bCs/>
          <w:sz w:val="27"/>
          <w:szCs w:val="27"/>
        </w:rPr>
        <w:t>3</w:t>
      </w:r>
      <w:r w:rsidRPr="0031024D">
        <w:rPr>
          <w:bCs/>
          <w:sz w:val="27"/>
          <w:szCs w:val="27"/>
        </w:rPr>
        <w:t xml:space="preserve">0 – </w:t>
      </w:r>
      <w:r w:rsidR="00865F79">
        <w:rPr>
          <w:bCs/>
          <w:sz w:val="27"/>
          <w:szCs w:val="27"/>
        </w:rPr>
        <w:t xml:space="preserve">14:00 </w:t>
      </w:r>
      <w:r w:rsidR="009156CC">
        <w:rPr>
          <w:bCs/>
          <w:sz w:val="27"/>
          <w:szCs w:val="27"/>
        </w:rPr>
        <w:t xml:space="preserve">(15, 16 августа </w:t>
      </w:r>
      <w:r w:rsidRPr="0031024D">
        <w:rPr>
          <w:bCs/>
          <w:sz w:val="27"/>
          <w:szCs w:val="27"/>
        </w:rPr>
        <w:t>– выходные дни</w:t>
      </w:r>
      <w:r w:rsidR="009156CC">
        <w:rPr>
          <w:bCs/>
          <w:sz w:val="27"/>
          <w:szCs w:val="27"/>
        </w:rPr>
        <w:t>)</w:t>
      </w:r>
      <w:r w:rsidRPr="0031024D">
        <w:rPr>
          <w:bCs/>
          <w:sz w:val="27"/>
          <w:szCs w:val="27"/>
        </w:rPr>
        <w:t>.</w:t>
      </w:r>
      <w:r w:rsidR="00F91669" w:rsidRPr="00F91669">
        <w:rPr>
          <w:b/>
          <w:bCs/>
          <w:sz w:val="28"/>
          <w:szCs w:val="28"/>
        </w:rPr>
        <w:t xml:space="preserve"> </w:t>
      </w:r>
    </w:p>
    <w:p w:rsidR="00F91669" w:rsidRPr="002E4E43" w:rsidRDefault="004C0AA3" w:rsidP="00F91669">
      <w:pPr>
        <w:tabs>
          <w:tab w:val="left" w:pos="0"/>
        </w:tabs>
        <w:jc w:val="both"/>
        <w:rPr>
          <w:sz w:val="27"/>
          <w:szCs w:val="27"/>
        </w:rPr>
      </w:pPr>
      <w:r w:rsidRPr="0031024D">
        <w:rPr>
          <w:b/>
          <w:bCs/>
          <w:sz w:val="27"/>
          <w:szCs w:val="27"/>
        </w:rPr>
        <w:t>Экспозицию</w:t>
      </w:r>
      <w:r w:rsidRPr="0031024D">
        <w:rPr>
          <w:bCs/>
          <w:sz w:val="27"/>
          <w:szCs w:val="27"/>
        </w:rPr>
        <w:t xml:space="preserve"> посетило</w:t>
      </w:r>
      <w:r w:rsidRPr="0031024D">
        <w:rPr>
          <w:sz w:val="27"/>
          <w:szCs w:val="27"/>
        </w:rPr>
        <w:t xml:space="preserve"> </w:t>
      </w:r>
      <w:r w:rsidR="00D8646B">
        <w:rPr>
          <w:b/>
          <w:sz w:val="27"/>
          <w:szCs w:val="27"/>
          <w:u w:val="single"/>
        </w:rPr>
        <w:t xml:space="preserve">147 </w:t>
      </w:r>
      <w:r w:rsidRPr="000B3158">
        <w:rPr>
          <w:b/>
          <w:sz w:val="27"/>
          <w:szCs w:val="27"/>
          <w:u w:val="single"/>
        </w:rPr>
        <w:t>человек</w:t>
      </w:r>
      <w:r w:rsidRPr="0031024D">
        <w:rPr>
          <w:sz w:val="27"/>
          <w:szCs w:val="27"/>
        </w:rPr>
        <w:t xml:space="preserve">, количество записей в книге учета посетителей и записи предложений и замечаний оставили </w:t>
      </w:r>
      <w:r w:rsidR="00D8646B">
        <w:rPr>
          <w:b/>
          <w:sz w:val="27"/>
          <w:szCs w:val="27"/>
          <w:u w:val="single"/>
        </w:rPr>
        <w:t>147</w:t>
      </w:r>
      <w:r w:rsidRPr="000B3158">
        <w:rPr>
          <w:b/>
          <w:sz w:val="27"/>
          <w:szCs w:val="27"/>
          <w:u w:val="single"/>
        </w:rPr>
        <w:t xml:space="preserve"> человек</w:t>
      </w:r>
      <w:r w:rsidRPr="0031024D">
        <w:rPr>
          <w:sz w:val="27"/>
          <w:szCs w:val="27"/>
        </w:rPr>
        <w:t xml:space="preserve">. </w:t>
      </w:r>
    </w:p>
    <w:p w:rsidR="007D7924" w:rsidRPr="007D7924" w:rsidRDefault="007D7924" w:rsidP="007D7924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7D7924">
        <w:rPr>
          <w:b/>
          <w:bCs/>
          <w:sz w:val="28"/>
          <w:szCs w:val="28"/>
        </w:rPr>
        <w:t>Сведения о проведении собрания:</w:t>
      </w:r>
    </w:p>
    <w:p w:rsidR="004C0AA3" w:rsidRPr="0031024D" w:rsidRDefault="004C0AA3" w:rsidP="004C0AA3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lastRenderedPageBreak/>
        <w:t>Собрание</w:t>
      </w:r>
      <w:r w:rsidRPr="0031024D">
        <w:rPr>
          <w:bCs/>
          <w:sz w:val="27"/>
          <w:szCs w:val="27"/>
        </w:rPr>
        <w:t xml:space="preserve"> проведено </w:t>
      </w:r>
      <w:r w:rsidR="00D8646B">
        <w:rPr>
          <w:bCs/>
          <w:sz w:val="27"/>
          <w:szCs w:val="27"/>
        </w:rPr>
        <w:t>20.08</w:t>
      </w:r>
      <w:r w:rsidRPr="0031024D">
        <w:rPr>
          <w:bCs/>
          <w:sz w:val="27"/>
          <w:szCs w:val="27"/>
        </w:rPr>
        <w:t xml:space="preserve">.2015 по адресу: г. Москва, </w:t>
      </w:r>
      <w:r w:rsidR="00D8646B" w:rsidRPr="00D8646B">
        <w:rPr>
          <w:bCs/>
          <w:sz w:val="27"/>
          <w:szCs w:val="27"/>
        </w:rPr>
        <w:t xml:space="preserve">Северный бульвар, д.7,  корп. 1 (актовый зал музыкальной школы имени Гречанинова) </w:t>
      </w:r>
      <w:r w:rsidR="00D8646B">
        <w:rPr>
          <w:bCs/>
          <w:sz w:val="27"/>
          <w:szCs w:val="27"/>
        </w:rPr>
        <w:t xml:space="preserve"> </w:t>
      </w:r>
      <w:r w:rsidRPr="0031024D">
        <w:rPr>
          <w:bCs/>
          <w:sz w:val="27"/>
          <w:szCs w:val="27"/>
        </w:rPr>
        <w:t>в 19:00.</w:t>
      </w:r>
    </w:p>
    <w:p w:rsidR="00266C39" w:rsidRPr="0031024D" w:rsidRDefault="00266C39" w:rsidP="00266C39">
      <w:pPr>
        <w:tabs>
          <w:tab w:val="left" w:pos="0"/>
        </w:tabs>
        <w:jc w:val="both"/>
        <w:rPr>
          <w:b/>
          <w:bCs/>
          <w:sz w:val="27"/>
          <w:szCs w:val="27"/>
          <w:u w:val="single"/>
        </w:rPr>
      </w:pPr>
      <w:r w:rsidRPr="0031024D">
        <w:rPr>
          <w:b/>
          <w:bCs/>
          <w:sz w:val="27"/>
          <w:szCs w:val="27"/>
        </w:rPr>
        <w:t>В собрании</w:t>
      </w:r>
      <w:r w:rsidRPr="0031024D">
        <w:rPr>
          <w:bCs/>
          <w:sz w:val="27"/>
          <w:szCs w:val="27"/>
        </w:rPr>
        <w:t xml:space="preserve"> приняло участие </w:t>
      </w:r>
      <w:r w:rsidRPr="0031024D">
        <w:rPr>
          <w:b/>
          <w:bCs/>
          <w:sz w:val="27"/>
          <w:szCs w:val="27"/>
        </w:rPr>
        <w:t>всего</w:t>
      </w:r>
      <w:r>
        <w:rPr>
          <w:bCs/>
          <w:sz w:val="27"/>
          <w:szCs w:val="27"/>
          <w:u w:val="single"/>
        </w:rPr>
        <w:t xml:space="preserve"> </w:t>
      </w:r>
      <w:r w:rsidRPr="00175823">
        <w:rPr>
          <w:b/>
          <w:bCs/>
          <w:sz w:val="27"/>
          <w:szCs w:val="27"/>
          <w:u w:val="single"/>
        </w:rPr>
        <w:t>243</w:t>
      </w:r>
      <w:r w:rsidRPr="0031024D">
        <w:rPr>
          <w:b/>
          <w:bCs/>
          <w:sz w:val="27"/>
          <w:szCs w:val="27"/>
          <w:u w:val="single"/>
        </w:rPr>
        <w:t xml:space="preserve"> человек</w:t>
      </w:r>
      <w:r>
        <w:rPr>
          <w:b/>
          <w:bCs/>
          <w:sz w:val="27"/>
          <w:szCs w:val="27"/>
          <w:u w:val="single"/>
        </w:rPr>
        <w:t>а</w:t>
      </w:r>
      <w:r w:rsidRPr="0031024D">
        <w:rPr>
          <w:bCs/>
          <w:sz w:val="27"/>
          <w:szCs w:val="27"/>
        </w:rPr>
        <w:t xml:space="preserve">, из них зарегистрировались: жители – </w:t>
      </w:r>
      <w:r>
        <w:rPr>
          <w:b/>
          <w:bCs/>
          <w:sz w:val="27"/>
          <w:szCs w:val="27"/>
          <w:u w:val="single"/>
        </w:rPr>
        <w:t>139</w:t>
      </w:r>
      <w:r w:rsidRPr="003F1E6C">
        <w:rPr>
          <w:b/>
          <w:bCs/>
          <w:sz w:val="27"/>
          <w:szCs w:val="27"/>
          <w:u w:val="single"/>
        </w:rPr>
        <w:t xml:space="preserve"> </w:t>
      </w:r>
      <w:r w:rsidRPr="0031024D">
        <w:rPr>
          <w:b/>
          <w:bCs/>
          <w:sz w:val="27"/>
          <w:szCs w:val="27"/>
          <w:u w:val="single"/>
        </w:rPr>
        <w:t>человек</w:t>
      </w:r>
      <w:r w:rsidRPr="0031024D">
        <w:rPr>
          <w:bCs/>
          <w:sz w:val="27"/>
          <w:szCs w:val="27"/>
        </w:rPr>
        <w:t xml:space="preserve">; </w:t>
      </w:r>
      <w:r>
        <w:rPr>
          <w:bCs/>
          <w:sz w:val="27"/>
          <w:szCs w:val="27"/>
        </w:rPr>
        <w:t xml:space="preserve">работающие на предприятиях района – </w:t>
      </w:r>
      <w:r w:rsidRPr="005B5386">
        <w:rPr>
          <w:b/>
          <w:bCs/>
          <w:sz w:val="27"/>
          <w:szCs w:val="27"/>
          <w:u w:val="single"/>
        </w:rPr>
        <w:t>99 человек</w:t>
      </w:r>
      <w:r>
        <w:rPr>
          <w:bCs/>
          <w:sz w:val="27"/>
          <w:szCs w:val="27"/>
        </w:rPr>
        <w:t xml:space="preserve"> </w:t>
      </w:r>
      <w:r w:rsidRPr="0031024D">
        <w:rPr>
          <w:bCs/>
          <w:sz w:val="27"/>
          <w:szCs w:val="27"/>
        </w:rPr>
        <w:t xml:space="preserve">правообладатели земельных участков, объектов капитального строительства, жилых и нежилых помещений на территории района </w:t>
      </w:r>
      <w:r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 xml:space="preserve"> – </w:t>
      </w:r>
      <w:r w:rsidRPr="000B3158">
        <w:rPr>
          <w:b/>
          <w:bCs/>
          <w:sz w:val="27"/>
          <w:szCs w:val="27"/>
          <w:u w:val="single"/>
        </w:rPr>
        <w:t>0</w:t>
      </w:r>
      <w:r w:rsidRPr="0031024D">
        <w:rPr>
          <w:b/>
          <w:bCs/>
          <w:sz w:val="27"/>
          <w:szCs w:val="27"/>
          <w:u w:val="single"/>
        </w:rPr>
        <w:t xml:space="preserve"> человек</w:t>
      </w:r>
      <w:r w:rsidRPr="0031024D">
        <w:rPr>
          <w:bCs/>
          <w:sz w:val="27"/>
          <w:szCs w:val="27"/>
        </w:rPr>
        <w:t xml:space="preserve">; депутаты </w:t>
      </w:r>
      <w:r>
        <w:rPr>
          <w:bCs/>
          <w:sz w:val="27"/>
          <w:szCs w:val="27"/>
        </w:rPr>
        <w:t>Совета депутатов</w:t>
      </w:r>
      <w:r w:rsidRPr="0031024D">
        <w:rPr>
          <w:bCs/>
          <w:sz w:val="27"/>
          <w:szCs w:val="27"/>
        </w:rPr>
        <w:t xml:space="preserve"> муниципального </w:t>
      </w:r>
      <w:r w:rsidR="00B65E56">
        <w:rPr>
          <w:bCs/>
          <w:sz w:val="27"/>
          <w:szCs w:val="27"/>
        </w:rPr>
        <w:t>округа</w:t>
      </w:r>
      <w:r w:rsidRPr="0031024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 xml:space="preserve"> в городе Москве – </w:t>
      </w:r>
      <w:r>
        <w:rPr>
          <w:b/>
          <w:bCs/>
          <w:sz w:val="27"/>
          <w:szCs w:val="27"/>
          <w:u w:val="single"/>
        </w:rPr>
        <w:t>5</w:t>
      </w:r>
      <w:r w:rsidRPr="0031024D">
        <w:rPr>
          <w:b/>
          <w:bCs/>
          <w:sz w:val="27"/>
          <w:szCs w:val="27"/>
          <w:u w:val="single"/>
        </w:rPr>
        <w:t xml:space="preserve"> человек.</w:t>
      </w:r>
    </w:p>
    <w:p w:rsidR="00266C39" w:rsidRDefault="00266C39" w:rsidP="00266C39">
      <w:pPr>
        <w:tabs>
          <w:tab w:val="left" w:pos="0"/>
        </w:tabs>
        <w:jc w:val="both"/>
        <w:rPr>
          <w:b/>
          <w:bCs/>
          <w:sz w:val="27"/>
          <w:szCs w:val="27"/>
          <w:u w:val="single"/>
        </w:rPr>
      </w:pPr>
      <w:r w:rsidRPr="0031024D">
        <w:rPr>
          <w:bCs/>
          <w:sz w:val="27"/>
          <w:szCs w:val="27"/>
        </w:rPr>
        <w:t>На собрании присутствовали представители органов исполнительной власти –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br/>
      </w:r>
      <w:r>
        <w:rPr>
          <w:b/>
          <w:bCs/>
          <w:sz w:val="27"/>
          <w:szCs w:val="27"/>
          <w:u w:val="single"/>
        </w:rPr>
        <w:t>7</w:t>
      </w:r>
      <w:r w:rsidRPr="000B3158">
        <w:rPr>
          <w:b/>
          <w:bCs/>
          <w:sz w:val="27"/>
          <w:szCs w:val="27"/>
          <w:u w:val="single"/>
        </w:rPr>
        <w:t xml:space="preserve"> человек.</w:t>
      </w:r>
    </w:p>
    <w:p w:rsidR="00266C39" w:rsidRPr="009156CC" w:rsidRDefault="00266C39" w:rsidP="00266C39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9156CC">
        <w:rPr>
          <w:b/>
          <w:bCs/>
          <w:sz w:val="27"/>
          <w:szCs w:val="27"/>
        </w:rPr>
        <w:t xml:space="preserve">В ходе собрания поступило 14 предложений и замечаний. </w:t>
      </w:r>
    </w:p>
    <w:p w:rsidR="00266C39" w:rsidRPr="009156CC" w:rsidRDefault="00266C39" w:rsidP="00266C39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9156CC">
        <w:rPr>
          <w:b/>
          <w:bCs/>
          <w:sz w:val="27"/>
          <w:szCs w:val="27"/>
        </w:rPr>
        <w:t xml:space="preserve">После проведения собрания </w:t>
      </w:r>
      <w:r w:rsidR="00913DDB" w:rsidRPr="009156CC">
        <w:rPr>
          <w:b/>
          <w:bCs/>
          <w:sz w:val="27"/>
          <w:szCs w:val="27"/>
        </w:rPr>
        <w:t>поступило 1 предложение и замечание.</w:t>
      </w:r>
    </w:p>
    <w:p w:rsidR="003C3CE3" w:rsidRPr="009156CC" w:rsidRDefault="007D7924" w:rsidP="00832E25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9156CC">
        <w:rPr>
          <w:b/>
          <w:bCs/>
          <w:sz w:val="27"/>
          <w:szCs w:val="27"/>
        </w:rPr>
        <w:t xml:space="preserve"> </w:t>
      </w:r>
      <w:r w:rsidR="003C3CE3" w:rsidRPr="009156CC">
        <w:rPr>
          <w:b/>
          <w:sz w:val="27"/>
          <w:szCs w:val="27"/>
        </w:rPr>
        <w:t>Сведения о протоколе публичных слушаний:</w:t>
      </w:r>
      <w:r w:rsidR="003C3CE3" w:rsidRPr="009156CC">
        <w:rPr>
          <w:sz w:val="27"/>
          <w:szCs w:val="27"/>
        </w:rPr>
        <w:t xml:space="preserve"> </w:t>
      </w:r>
      <w:proofErr w:type="gramStart"/>
      <w:r w:rsidR="003C3CE3" w:rsidRPr="009156CC">
        <w:rPr>
          <w:bCs/>
          <w:sz w:val="27"/>
          <w:szCs w:val="27"/>
        </w:rPr>
        <w:t>Протокол публичных слушаний по проекту</w:t>
      </w:r>
      <w:r w:rsidR="00D8646B" w:rsidRPr="009156CC">
        <w:rPr>
          <w:sz w:val="27"/>
          <w:szCs w:val="27"/>
        </w:rPr>
        <w:t xml:space="preserve"> </w:t>
      </w:r>
      <w:r w:rsidR="00D8646B" w:rsidRPr="009156CC">
        <w:rPr>
          <w:bCs/>
          <w:sz w:val="27"/>
          <w:szCs w:val="27"/>
        </w:rPr>
        <w:t xml:space="preserve">планировки участка линейного объекта улично-дорожной сети - участок Северо-Восточной хорды от Дмитровского шоссе до Ярославского направления МЖД, включая реконструкцию Богородского путепровода, </w:t>
      </w:r>
      <w:r w:rsidR="003C3CE3" w:rsidRPr="009156CC">
        <w:rPr>
          <w:bCs/>
          <w:sz w:val="27"/>
          <w:szCs w:val="27"/>
        </w:rPr>
        <w:t>утвержден председателем Комиссии при Правительстве Москвы по вопросам градостроительства, землепользования и застройки в Северо-Восточном административном округе города Москвы</w:t>
      </w:r>
      <w:r w:rsidR="00B65E56">
        <w:rPr>
          <w:bCs/>
          <w:sz w:val="27"/>
          <w:szCs w:val="27"/>
        </w:rPr>
        <w:t xml:space="preserve"> </w:t>
      </w:r>
      <w:r w:rsidR="00C06B8A" w:rsidRPr="009156CC">
        <w:rPr>
          <w:bCs/>
          <w:sz w:val="27"/>
          <w:szCs w:val="27"/>
        </w:rPr>
        <w:t>В.Ю. Виноградовым</w:t>
      </w:r>
      <w:r w:rsidR="00266C39" w:rsidRPr="009156CC">
        <w:rPr>
          <w:bCs/>
          <w:sz w:val="27"/>
          <w:szCs w:val="27"/>
        </w:rPr>
        <w:t xml:space="preserve"> </w:t>
      </w:r>
      <w:r w:rsidRPr="009156CC">
        <w:rPr>
          <w:bCs/>
          <w:sz w:val="27"/>
          <w:szCs w:val="27"/>
        </w:rPr>
        <w:t>(</w:t>
      </w:r>
      <w:r w:rsidR="00C06B8A" w:rsidRPr="009156CC">
        <w:rPr>
          <w:bCs/>
          <w:sz w:val="27"/>
          <w:szCs w:val="27"/>
        </w:rPr>
        <w:t>пр</w:t>
      </w:r>
      <w:r w:rsidR="003C3CE3" w:rsidRPr="009156CC">
        <w:rPr>
          <w:bCs/>
          <w:sz w:val="27"/>
          <w:szCs w:val="27"/>
        </w:rPr>
        <w:t>отокол</w:t>
      </w:r>
      <w:r w:rsidR="00C06B8A" w:rsidRPr="009156CC">
        <w:rPr>
          <w:bCs/>
          <w:sz w:val="27"/>
          <w:szCs w:val="27"/>
        </w:rPr>
        <w:t xml:space="preserve"> </w:t>
      </w:r>
      <w:r w:rsidR="00D8646B" w:rsidRPr="009156CC">
        <w:rPr>
          <w:bCs/>
          <w:sz w:val="27"/>
          <w:szCs w:val="27"/>
        </w:rPr>
        <w:t xml:space="preserve">№ </w:t>
      </w:r>
      <w:r w:rsidR="00330C13">
        <w:rPr>
          <w:bCs/>
          <w:sz w:val="27"/>
          <w:szCs w:val="27"/>
        </w:rPr>
        <w:t>3/11-3</w:t>
      </w:r>
      <w:r w:rsidR="00266C39" w:rsidRPr="009156CC">
        <w:rPr>
          <w:bCs/>
          <w:sz w:val="27"/>
          <w:szCs w:val="27"/>
        </w:rPr>
        <w:t xml:space="preserve"> от</w:t>
      </w:r>
      <w:r w:rsidR="00330C13">
        <w:rPr>
          <w:bCs/>
          <w:sz w:val="27"/>
          <w:szCs w:val="27"/>
        </w:rPr>
        <w:t xml:space="preserve"> 31.08.</w:t>
      </w:r>
      <w:r w:rsidR="00266C39" w:rsidRPr="009156CC">
        <w:rPr>
          <w:bCs/>
          <w:sz w:val="27"/>
          <w:szCs w:val="27"/>
        </w:rPr>
        <w:t>2015).</w:t>
      </w:r>
      <w:proofErr w:type="gramEnd"/>
    </w:p>
    <w:p w:rsidR="004A72C4" w:rsidRPr="007D7924" w:rsidRDefault="004A72C4" w:rsidP="00C554E6">
      <w:pPr>
        <w:jc w:val="both"/>
        <w:rPr>
          <w:bCs/>
          <w:sz w:val="28"/>
          <w:szCs w:val="28"/>
        </w:rPr>
      </w:pPr>
    </w:p>
    <w:tbl>
      <w:tblPr>
        <w:tblStyle w:val="a6"/>
        <w:tblW w:w="10126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5588"/>
        <w:gridCol w:w="1134"/>
        <w:gridCol w:w="3404"/>
      </w:tblGrid>
      <w:tr w:rsidR="00B65E56" w:rsidRPr="009156CC" w:rsidTr="00B65E56">
        <w:tc>
          <w:tcPr>
            <w:tcW w:w="5588" w:type="dxa"/>
            <w:hideMark/>
          </w:tcPr>
          <w:p w:rsidR="00B65E56" w:rsidRPr="009156CC" w:rsidRDefault="00B65E56" w:rsidP="00112529">
            <w:pPr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hideMark/>
          </w:tcPr>
          <w:p w:rsidR="00B65E56" w:rsidRPr="009156CC" w:rsidRDefault="00B65E56" w:rsidP="00B65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9156CC">
              <w:rPr>
                <w:b/>
                <w:bCs/>
              </w:rPr>
              <w:t>оличество</w:t>
            </w:r>
          </w:p>
        </w:tc>
        <w:tc>
          <w:tcPr>
            <w:tcW w:w="3404" w:type="dxa"/>
            <w:hideMark/>
          </w:tcPr>
          <w:p w:rsidR="00B65E56" w:rsidRPr="009156CC" w:rsidRDefault="00B65E56" w:rsidP="00112529">
            <w:pPr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Выводы Окружной комиссии</w:t>
            </w:r>
          </w:p>
        </w:tc>
      </w:tr>
      <w:tr w:rsidR="00B65E56" w:rsidRPr="009156CC" w:rsidTr="00B65E56">
        <w:tc>
          <w:tcPr>
            <w:tcW w:w="5588" w:type="dxa"/>
          </w:tcPr>
          <w:p w:rsidR="00B65E56" w:rsidRPr="009156CC" w:rsidRDefault="00B65E56" w:rsidP="00112529">
            <w:pPr>
              <w:ind w:left="-900" w:hanging="708"/>
              <w:jc w:val="center"/>
              <w:rPr>
                <w:bCs/>
              </w:rPr>
            </w:pPr>
            <w:r w:rsidRPr="009156CC">
              <w:rPr>
                <w:bCs/>
              </w:rPr>
              <w:t xml:space="preserve">Замечаний нет 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147</w:t>
            </w:r>
          </w:p>
        </w:tc>
        <w:tc>
          <w:tcPr>
            <w:tcW w:w="3404" w:type="dxa"/>
          </w:tcPr>
          <w:p w:rsidR="00B65E56" w:rsidRPr="00D47DC5" w:rsidRDefault="00D47DC5" w:rsidP="00112529">
            <w:pPr>
              <w:jc w:val="center"/>
              <w:rPr>
                <w:bCs/>
              </w:rPr>
            </w:pPr>
            <w:r>
              <w:rPr>
                <w:bCs/>
              </w:rPr>
              <w:t>Принято к сведению.</w:t>
            </w:r>
            <w:bookmarkStart w:id="0" w:name="_GoBack"/>
            <w:bookmarkEnd w:id="0"/>
          </w:p>
        </w:tc>
      </w:tr>
      <w:tr w:rsidR="00B65E56" w:rsidRPr="009156CC" w:rsidTr="00B65E56">
        <w:tc>
          <w:tcPr>
            <w:tcW w:w="5588" w:type="dxa"/>
          </w:tcPr>
          <w:p w:rsidR="00B65E56" w:rsidRPr="009156CC" w:rsidRDefault="00B65E56" w:rsidP="00112529">
            <w:pPr>
              <w:jc w:val="both"/>
              <w:rPr>
                <w:bCs/>
              </w:rPr>
            </w:pPr>
            <w:r w:rsidRPr="009156CC">
              <w:rPr>
                <w:bCs/>
              </w:rPr>
              <w:t>1.</w:t>
            </w:r>
            <w:r w:rsidRPr="009156CC">
              <w:rPr>
                <w:bCs/>
              </w:rPr>
              <w:tab/>
              <w:t xml:space="preserve">Не </w:t>
            </w:r>
            <w:proofErr w:type="gramStart"/>
            <w:r w:rsidRPr="009156CC">
              <w:rPr>
                <w:bCs/>
              </w:rPr>
              <w:t>будет ли производится</w:t>
            </w:r>
            <w:proofErr w:type="gramEnd"/>
            <w:r w:rsidRPr="009156CC">
              <w:rPr>
                <w:bCs/>
              </w:rPr>
              <w:t xml:space="preserve"> изменение полос (размеры)</w:t>
            </w:r>
          </w:p>
          <w:p w:rsidR="00B65E56" w:rsidRPr="009156CC" w:rsidRDefault="00B65E56" w:rsidP="00112529">
            <w:pPr>
              <w:jc w:val="both"/>
              <w:rPr>
                <w:bCs/>
              </w:rPr>
            </w:pPr>
            <w:r w:rsidRPr="009156CC">
              <w:rPr>
                <w:bCs/>
              </w:rPr>
              <w:t>2.</w:t>
            </w:r>
            <w:r w:rsidRPr="009156CC">
              <w:rPr>
                <w:bCs/>
              </w:rPr>
              <w:tab/>
              <w:t>Какие растения, произрастающие в зоне строительства, строения, сооружения готовятся к сносу или переносу. Максимальное сохранение растений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Default="00B65E56" w:rsidP="00B65E56">
            <w:pPr>
              <w:jc w:val="both"/>
            </w:pPr>
            <w:r>
              <w:t>1) К</w:t>
            </w:r>
            <w:r w:rsidRPr="00874171">
              <w:t>оличество полос движения обосновано расчетами транспортных потоков.</w:t>
            </w:r>
            <w:r>
              <w:t xml:space="preserve"> Ширина полосы движения – 3,75 м для магистральных улиц 1 категории определена нормативными документами.</w:t>
            </w:r>
          </w:p>
          <w:p w:rsidR="00B65E56" w:rsidRPr="00917B9B" w:rsidRDefault="00B65E56" w:rsidP="00B65E56">
            <w:pPr>
              <w:jc w:val="both"/>
              <w:rPr>
                <w:color w:val="000000"/>
              </w:rPr>
            </w:pPr>
            <w:r>
              <w:rPr>
                <w:bCs/>
              </w:rPr>
              <w:t xml:space="preserve">2) </w:t>
            </w:r>
            <w:r>
              <w:rPr>
                <w:color w:val="000000"/>
              </w:rPr>
              <w:t xml:space="preserve">Точное количество деревьев и </w:t>
            </w:r>
            <w:proofErr w:type="gramStart"/>
            <w:r>
              <w:rPr>
                <w:color w:val="000000"/>
              </w:rPr>
              <w:t>кустарников</w:t>
            </w:r>
            <w:proofErr w:type="gramEnd"/>
            <w:r w:rsidRPr="004B65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попадающих в зону строительства будет определено при </w:t>
            </w:r>
            <w:r w:rsidRPr="004B6588">
              <w:rPr>
                <w:color w:val="000000"/>
              </w:rPr>
              <w:t>разработке проектно-сметной документации (на дальнейших стадиях проектирования).</w:t>
            </w:r>
            <w:r>
              <w:rPr>
                <w:color w:val="000000"/>
              </w:rPr>
              <w:t xml:space="preserve"> Замечание по максимальному сохранению деревьев и кустарников принято к учету.</w:t>
            </w:r>
          </w:p>
        </w:tc>
      </w:tr>
      <w:tr w:rsidR="00B65E56" w:rsidRPr="009156CC" w:rsidTr="00B65E56">
        <w:tc>
          <w:tcPr>
            <w:tcW w:w="5588" w:type="dxa"/>
          </w:tcPr>
          <w:p w:rsidR="00B65E56" w:rsidRPr="009156CC" w:rsidRDefault="00B65E56" w:rsidP="00112529">
            <w:pPr>
              <w:jc w:val="both"/>
              <w:rPr>
                <w:bCs/>
              </w:rPr>
            </w:pPr>
            <w:r w:rsidRPr="009156CC">
              <w:rPr>
                <w:bCs/>
              </w:rPr>
              <w:t>Проводилась ли строительная экспертиза данного проекта. Проводилась ли экологическая экспертиза, какое влияние будет на Ботанический сад, а также пределы землеотвода, на протяжении многих участков расположены гаражные кооперативы. Какова их судьба, снесены ли они, будут ли снесены, компенсированы ли.</w:t>
            </w:r>
          </w:p>
          <w:p w:rsidR="00B65E56" w:rsidRPr="009156CC" w:rsidRDefault="00B65E56" w:rsidP="00112529">
            <w:pPr>
              <w:jc w:val="both"/>
              <w:rPr>
                <w:bCs/>
              </w:rPr>
            </w:pPr>
            <w:r w:rsidRPr="009156CC">
              <w:rPr>
                <w:bCs/>
              </w:rPr>
              <w:t>Будет ли вынесен сам проект на общественные слушания. Меня никто не ознакомил с результатом экспертизы.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Pr="00F06298" w:rsidRDefault="00B65E56" w:rsidP="001125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623C">
              <w:rPr>
                <w:color w:val="000000"/>
              </w:rPr>
              <w:t xml:space="preserve">Прохождение экспертизы проекта планировки не предусмотрено. Прохождение государственной экологической экспертизы </w:t>
            </w:r>
            <w:proofErr w:type="gramStart"/>
            <w:r w:rsidRPr="005A623C">
              <w:rPr>
                <w:color w:val="000000"/>
              </w:rPr>
              <w:t>предусматривается</w:t>
            </w:r>
            <w:proofErr w:type="gramEnd"/>
            <w:r w:rsidRPr="005A623C">
              <w:rPr>
                <w:color w:val="000000"/>
              </w:rPr>
              <w:t xml:space="preserve"> в случае если затрагиваются участки</w:t>
            </w:r>
            <w:r>
              <w:rPr>
                <w:color w:val="000000"/>
              </w:rPr>
              <w:t>,</w:t>
            </w:r>
            <w:r w:rsidRPr="005A623C">
              <w:rPr>
                <w:color w:val="000000"/>
              </w:rPr>
              <w:t xml:space="preserve"> входящие в состав особо охраняемой природной территории (ООПТ). Проектное решение объекта улично-дорожной сети (Северо-Восточной хорды)  </w:t>
            </w:r>
            <w:r w:rsidRPr="005A623C">
              <w:rPr>
                <w:color w:val="000000"/>
              </w:rPr>
              <w:lastRenderedPageBreak/>
              <w:t>предусматривает капитальное строительство с расширением улично-дорожного полотна на особо охраняемой природной территории регионального значения «</w:t>
            </w:r>
            <w:proofErr w:type="gramStart"/>
            <w:r w:rsidRPr="005A623C">
              <w:rPr>
                <w:color w:val="000000"/>
              </w:rPr>
              <w:t>Природно-исторический</w:t>
            </w:r>
            <w:proofErr w:type="gramEnd"/>
            <w:r w:rsidRPr="005A623C">
              <w:rPr>
                <w:color w:val="000000"/>
              </w:rPr>
              <w:t xml:space="preserve"> парк</w:t>
            </w:r>
            <w:r>
              <w:rPr>
                <w:color w:val="000000"/>
              </w:rPr>
              <w:t>а «Останкино».</w:t>
            </w:r>
            <w:r w:rsidRPr="005A62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5A623C">
              <w:rPr>
                <w:color w:val="000000"/>
              </w:rPr>
              <w:t>существление строительства на территории природно-</w:t>
            </w:r>
            <w:r>
              <w:rPr>
                <w:color w:val="000000"/>
              </w:rPr>
              <w:t xml:space="preserve">исторического парка «Останкино» </w:t>
            </w:r>
            <w:r w:rsidRPr="005A623C">
              <w:rPr>
                <w:color w:val="000000"/>
              </w:rPr>
              <w:t>возможно только в случае исключения этого участка (площадью 0,083 га) из состава ООПТ. В составе проекта планировки выполнена работа по выделению компенсационного участка площадью 0,11 га. Данный раздел будет направлен в ДП и ООС для проведения государственной экологической экспертизы.</w:t>
            </w:r>
          </w:p>
          <w:p w:rsidR="00B65E56" w:rsidRDefault="00B65E56" w:rsidP="00112529"/>
          <w:p w:rsidR="00B65E56" w:rsidRPr="009156CC" w:rsidRDefault="00B65E56" w:rsidP="00112529">
            <w:pPr>
              <w:rPr>
                <w:bCs/>
              </w:rPr>
            </w:pPr>
            <w:r w:rsidRPr="006C78CE">
              <w:t>Вопрос о компенсации гаражей будет решен в соответствии с действующим законодательством.</w:t>
            </w:r>
          </w:p>
        </w:tc>
      </w:tr>
      <w:tr w:rsidR="00B65E56" w:rsidRPr="009156CC" w:rsidTr="00B65E56">
        <w:tc>
          <w:tcPr>
            <w:tcW w:w="5588" w:type="dxa"/>
          </w:tcPr>
          <w:p w:rsidR="00B65E56" w:rsidRPr="009156CC" w:rsidRDefault="00B65E56" w:rsidP="00112529">
            <w:pPr>
              <w:jc w:val="both"/>
              <w:rPr>
                <w:bCs/>
              </w:rPr>
            </w:pPr>
            <w:r w:rsidRPr="00235F96">
              <w:rPr>
                <w:bCs/>
              </w:rPr>
              <w:lastRenderedPageBreak/>
              <w:t>Какой уровень выбросов углекислых газов будет после строительства хорды.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Pr="009156CC" w:rsidRDefault="00B65E56" w:rsidP="00B65E56">
            <w:pPr>
              <w:jc w:val="both"/>
              <w:rPr>
                <w:bCs/>
              </w:rPr>
            </w:pPr>
            <w:r>
              <w:rPr>
                <w:bCs/>
              </w:rPr>
              <w:t>На прогноз превышений</w:t>
            </w:r>
            <w:r w:rsidRPr="0027786A">
              <w:rPr>
                <w:bCs/>
              </w:rPr>
              <w:t xml:space="preserve"> санитарно-гигиенических нормативов</w:t>
            </w:r>
            <w:r>
              <w:rPr>
                <w:bCs/>
              </w:rPr>
              <w:t xml:space="preserve"> (1 ПДК)</w:t>
            </w:r>
            <w:r w:rsidRPr="0027786A">
              <w:rPr>
                <w:bCs/>
              </w:rPr>
              <w:t xml:space="preserve"> </w:t>
            </w:r>
            <w:r>
              <w:rPr>
                <w:bCs/>
              </w:rPr>
              <w:t xml:space="preserve">в районе проектируемой дороги не выявлено. </w:t>
            </w:r>
          </w:p>
        </w:tc>
      </w:tr>
      <w:tr w:rsidR="00B65E56" w:rsidRPr="009156CC" w:rsidTr="00B65E56">
        <w:tc>
          <w:tcPr>
            <w:tcW w:w="5588" w:type="dxa"/>
          </w:tcPr>
          <w:p w:rsidR="00B65E56" w:rsidRPr="009156CC" w:rsidRDefault="00B65E56" w:rsidP="00112529">
            <w:pPr>
              <w:jc w:val="both"/>
              <w:rPr>
                <w:bCs/>
              </w:rPr>
            </w:pPr>
            <w:r w:rsidRPr="009156CC">
              <w:rPr>
                <w:bCs/>
              </w:rPr>
              <w:t xml:space="preserve">По Сигнальному проезду в районе съезда на </w:t>
            </w:r>
            <w:proofErr w:type="spellStart"/>
            <w:r w:rsidRPr="009156CC">
              <w:rPr>
                <w:bCs/>
              </w:rPr>
              <w:t>Сусоколовское</w:t>
            </w:r>
            <w:proofErr w:type="spellEnd"/>
            <w:r w:rsidRPr="009156CC">
              <w:rPr>
                <w:bCs/>
              </w:rPr>
              <w:t xml:space="preserve"> ш. расположены объекты, будут ли они сохранены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Default="00B65E56" w:rsidP="00112529">
            <w:pPr>
              <w:jc w:val="both"/>
            </w:pPr>
            <w:r>
              <w:t xml:space="preserve">Предлагаются к частичному изъятию участки с кадастровыми номерами:  </w:t>
            </w:r>
            <w:r w:rsidRPr="00402C6D">
              <w:t>77:02:0009002:27</w:t>
            </w:r>
            <w:r>
              <w:t xml:space="preserve">, </w:t>
            </w:r>
            <w:r w:rsidRPr="00402C6D">
              <w:t>77:02:0009002:8</w:t>
            </w:r>
            <w:r>
              <w:t xml:space="preserve">, </w:t>
            </w:r>
            <w:r w:rsidRPr="00402C6D">
              <w:t>77:02:0009002:134</w:t>
            </w:r>
            <w:r>
              <w:t xml:space="preserve">, </w:t>
            </w:r>
            <w:r w:rsidRPr="00402C6D">
              <w:t>77:02:0009002:111</w:t>
            </w:r>
            <w:r>
              <w:t xml:space="preserve">, </w:t>
            </w:r>
            <w:r w:rsidRPr="00402C6D">
              <w:t>77:02:0009003:1193</w:t>
            </w:r>
            <w:r>
              <w:t>.</w:t>
            </w:r>
          </w:p>
          <w:p w:rsidR="00B65E56" w:rsidRPr="009156CC" w:rsidRDefault="00B65E56" w:rsidP="00112529">
            <w:pPr>
              <w:jc w:val="both"/>
              <w:rPr>
                <w:bCs/>
              </w:rPr>
            </w:pPr>
            <w:r>
              <w:t xml:space="preserve">Предлагаются к полному изъятию участки с кадастровыми номерами:  </w:t>
            </w:r>
            <w:r w:rsidRPr="00402C6D">
              <w:t>77:02:0009005:36</w:t>
            </w:r>
            <w:r>
              <w:t xml:space="preserve">, </w:t>
            </w:r>
            <w:r w:rsidRPr="00402C6D">
              <w:t>77:02:0009005:36</w:t>
            </w:r>
            <w:r>
              <w:t xml:space="preserve">, </w:t>
            </w:r>
            <w:r w:rsidRPr="00402C6D">
              <w:t>77:02:0009005:14</w:t>
            </w:r>
            <w:r>
              <w:t xml:space="preserve">, </w:t>
            </w:r>
            <w:r w:rsidRPr="00402C6D">
              <w:t>77:02:0009003:27</w:t>
            </w:r>
            <w:r>
              <w:t>.</w:t>
            </w:r>
          </w:p>
        </w:tc>
      </w:tr>
      <w:tr w:rsidR="00B65E56" w:rsidRPr="009156CC" w:rsidTr="00B65E56">
        <w:tc>
          <w:tcPr>
            <w:tcW w:w="5588" w:type="dxa"/>
          </w:tcPr>
          <w:p w:rsidR="00B65E56" w:rsidRPr="009156CC" w:rsidRDefault="00B65E56" w:rsidP="00112529">
            <w:pPr>
              <w:jc w:val="both"/>
              <w:rPr>
                <w:bCs/>
              </w:rPr>
            </w:pPr>
            <w:r w:rsidRPr="009156CC">
              <w:rPr>
                <w:bCs/>
              </w:rPr>
              <w:t>Основное строительство проходит по наземной части, планируется ли установка ограждающих шумоизолирующих сооружений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Pr="00235F96" w:rsidRDefault="00B65E56" w:rsidP="00112529">
            <w:r>
              <w:t xml:space="preserve">Заказчику предусмотреть </w:t>
            </w:r>
            <w:proofErr w:type="spellStart"/>
            <w:r>
              <w:t>шумозащитные</w:t>
            </w:r>
            <w:proofErr w:type="spellEnd"/>
            <w:r>
              <w:t xml:space="preserve"> мероприятия.</w:t>
            </w:r>
          </w:p>
        </w:tc>
      </w:tr>
      <w:tr w:rsidR="00B65E56" w:rsidRPr="009156CC" w:rsidTr="00B65E56">
        <w:trPr>
          <w:trHeight w:val="1268"/>
        </w:trPr>
        <w:tc>
          <w:tcPr>
            <w:tcW w:w="5588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Учитываются ли мнение дендрологов Ботанического сада. Мнение специалистов дендрологов не учитываются, правильно я понимаю.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B65E56" w:rsidRPr="009156CC" w:rsidRDefault="00B65E56" w:rsidP="00B65E5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BB7CC3">
              <w:t>В составе проекта планировки выполнен раздел по экологии. Методика проведения расчетов основана на законодательных актах РФ,</w:t>
            </w:r>
            <w:r w:rsidRPr="00BB7CC3">
              <w:rPr>
                <w:color w:val="FF0000"/>
              </w:rPr>
              <w:t xml:space="preserve"> </w:t>
            </w:r>
            <w:r w:rsidRPr="00BB7CC3">
              <w:t xml:space="preserve">санитарных норм и правил </w:t>
            </w:r>
            <w:r w:rsidRPr="00BB7CC3">
              <w:lastRenderedPageBreak/>
              <w:t>ГСЭН, экологических требований и нормативов качества окружающей среды государственных органов в области охраны окружающей среды РФ при размещении, проектировании, строительстве, реконструкции, вводе в эксплуатацию сооружений и иных объектов</w:t>
            </w:r>
            <w:r>
              <w:t>. Разделом предусмотрены все необходимые мероприятия по защите и ликвидации негативного влияния.</w:t>
            </w:r>
          </w:p>
        </w:tc>
      </w:tr>
      <w:tr w:rsidR="00B65E56" w:rsidRPr="009156CC" w:rsidTr="00B65E56">
        <w:trPr>
          <w:trHeight w:val="609"/>
        </w:trPr>
        <w:tc>
          <w:tcPr>
            <w:tcW w:w="5588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lastRenderedPageBreak/>
              <w:t>Какой уровень шума будет при производстве данных работ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t>Вопрос производства работ относится к следующей стадии проектирования – проектно-сметная документация</w:t>
            </w:r>
          </w:p>
        </w:tc>
      </w:tr>
      <w:tr w:rsidR="00B65E56" w:rsidRPr="009156CC" w:rsidTr="00B65E56">
        <w:trPr>
          <w:trHeight w:val="468"/>
        </w:trPr>
        <w:tc>
          <w:tcPr>
            <w:tcW w:w="5588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Не планируется ли сделать дорогу платной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t>Данный вопрос не определяется проектом планировки линейного объекта.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t>Проект планировки определяет зону размещения объектов капитального строительства.</w:t>
            </w:r>
          </w:p>
        </w:tc>
      </w:tr>
      <w:tr w:rsidR="00B65E56" w:rsidRPr="009156CC" w:rsidTr="00B65E56">
        <w:trPr>
          <w:trHeight w:val="468"/>
        </w:trPr>
        <w:tc>
          <w:tcPr>
            <w:tcW w:w="5588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У меня вопросы по Сигнальному проезду (</w:t>
            </w:r>
            <w:proofErr w:type="gramStart"/>
            <w:r w:rsidRPr="009156CC">
              <w:rPr>
                <w:bCs/>
              </w:rPr>
              <w:t>район</w:t>
            </w:r>
            <w:proofErr w:type="gramEnd"/>
            <w:r w:rsidRPr="009156CC">
              <w:rPr>
                <w:bCs/>
              </w:rPr>
              <w:t xml:space="preserve"> где заправка) Будут ли проводится ночные работы.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proofErr w:type="gramStart"/>
            <w:r w:rsidRPr="009156CC">
              <w:rPr>
                <w:bCs/>
              </w:rPr>
              <w:t>Будет ли когда</w:t>
            </w:r>
            <w:proofErr w:type="gramEnd"/>
            <w:r w:rsidRPr="009156CC">
              <w:rPr>
                <w:bCs/>
              </w:rPr>
              <w:t xml:space="preserve"> будут строить круговое движение, какая либо окружная дорога.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Данные вопросы (время производства работ и временных объездных дорог) определяются при разработке </w:t>
            </w:r>
            <w:r>
              <w:rPr>
                <w:color w:val="000000"/>
              </w:rPr>
              <w:t xml:space="preserve">проектно-сметной документации </w:t>
            </w:r>
            <w:r w:rsidRPr="004B6588">
              <w:rPr>
                <w:color w:val="000000"/>
              </w:rPr>
              <w:t>на дальнейших стадиях проектирования</w:t>
            </w:r>
            <w:r>
              <w:rPr>
                <w:color w:val="000000"/>
              </w:rPr>
              <w:t xml:space="preserve"> (разделы: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«Проект организации строительства», Проект организации движения»).</w:t>
            </w:r>
            <w:proofErr w:type="gramEnd"/>
          </w:p>
        </w:tc>
      </w:tr>
      <w:tr w:rsidR="00B65E56" w:rsidRPr="009156CC" w:rsidTr="00B65E56">
        <w:trPr>
          <w:trHeight w:val="468"/>
        </w:trPr>
        <w:tc>
          <w:tcPr>
            <w:tcW w:w="5588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Сроки окончания и начала данного проекта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Pr="009156CC" w:rsidRDefault="00B65E56" w:rsidP="00B65E56">
            <w:pPr>
              <w:tabs>
                <w:tab w:val="left" w:pos="0"/>
              </w:tabs>
              <w:jc w:val="both"/>
              <w:rPr>
                <w:bCs/>
              </w:rPr>
            </w:pPr>
            <w:r>
              <w:t xml:space="preserve">В соответствии с </w:t>
            </w:r>
            <w:r w:rsidRPr="008C41C7">
              <w:t>адресной инвести</w:t>
            </w:r>
            <w:r>
              <w:t>ционной программой до 2018 года с</w:t>
            </w:r>
            <w:r w:rsidRPr="008C41C7">
              <w:t>троительство линейного объекта не предусмотрено</w:t>
            </w:r>
            <w:r>
              <w:t>.</w:t>
            </w:r>
          </w:p>
        </w:tc>
      </w:tr>
      <w:tr w:rsidR="00B65E56" w:rsidRPr="009156CC" w:rsidTr="00B65E56">
        <w:trPr>
          <w:trHeight w:val="468"/>
        </w:trPr>
        <w:tc>
          <w:tcPr>
            <w:tcW w:w="5588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Проект надо поддержать, строительство проходит в щадящем для района режиме.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Условия: 1. Компенсация владельцам гаражей, где земельно-имущественные отношения оформлены.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 xml:space="preserve">2. предоставление </w:t>
            </w:r>
            <w:proofErr w:type="spellStart"/>
            <w:r w:rsidRPr="009156CC">
              <w:rPr>
                <w:bCs/>
              </w:rPr>
              <w:t>машиномест</w:t>
            </w:r>
            <w:proofErr w:type="spellEnd"/>
            <w:r w:rsidRPr="009156CC">
              <w:rPr>
                <w:bCs/>
              </w:rPr>
              <w:t xml:space="preserve"> жителям (имеющим гаражи в зоне строительства)  с неоформленными земельно-правовыми отношениями.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3. максимальное оборудование съездов, чтобы не было пробок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4. шумоизолирующий экран (рядом гостиница)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 xml:space="preserve">5. никакой платной дороги  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Default="00B65E56" w:rsidP="00112529">
            <w:pPr>
              <w:tabs>
                <w:tab w:val="left" w:pos="0"/>
              </w:tabs>
              <w:jc w:val="both"/>
            </w:pPr>
            <w:r>
              <w:rPr>
                <w:bCs/>
              </w:rPr>
              <w:t>1, 2)</w:t>
            </w:r>
            <w:r w:rsidRPr="006C78CE">
              <w:t xml:space="preserve"> Вопрос о компенсации гаражей </w:t>
            </w:r>
            <w:r>
              <w:t xml:space="preserve">или предоставлении </w:t>
            </w:r>
            <w:proofErr w:type="spellStart"/>
            <w:r>
              <w:t>машино</w:t>
            </w:r>
            <w:proofErr w:type="spellEnd"/>
            <w:r>
              <w:t xml:space="preserve">-мест </w:t>
            </w:r>
            <w:r w:rsidRPr="006C78CE">
              <w:t>будет решен в соответствии с действующим законодательством.</w:t>
            </w:r>
          </w:p>
          <w:p w:rsidR="00B65E56" w:rsidRDefault="00B65E56" w:rsidP="00112529">
            <w:pPr>
              <w:tabs>
                <w:tab w:val="left" w:pos="0"/>
              </w:tabs>
              <w:jc w:val="both"/>
            </w:pPr>
            <w:r>
              <w:t>3) Техническое обустройство съездов будет проведено в соответствии с нормативными документами.</w:t>
            </w:r>
          </w:p>
          <w:p w:rsidR="00B65E56" w:rsidRPr="009156CC" w:rsidRDefault="00B65E56" w:rsidP="00B65E56">
            <w:pPr>
              <w:rPr>
                <w:bCs/>
              </w:rPr>
            </w:pPr>
            <w:r>
              <w:t xml:space="preserve">4) Заказчику предусмотреть </w:t>
            </w:r>
            <w:proofErr w:type="spellStart"/>
            <w:r w:rsidRPr="00491610">
              <w:t>шумозащитны</w:t>
            </w:r>
            <w:r>
              <w:t>е</w:t>
            </w:r>
            <w:proofErr w:type="spellEnd"/>
            <w:r>
              <w:t xml:space="preserve"> мероприятия. 5) </w:t>
            </w:r>
            <w:r>
              <w:rPr>
                <w:bCs/>
              </w:rPr>
              <w:t>Принято к сведению.</w:t>
            </w:r>
          </w:p>
        </w:tc>
      </w:tr>
      <w:tr w:rsidR="00B65E56" w:rsidRPr="009156CC" w:rsidTr="00B65E56">
        <w:trPr>
          <w:trHeight w:val="468"/>
        </w:trPr>
        <w:tc>
          <w:tcPr>
            <w:tcW w:w="5588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lastRenderedPageBreak/>
              <w:t>Я считаю, что проект надо отправить на доработку, жителям не показана его целесообразность, кто и зачем будет пользоваться этой дорогой. Не представлены последствия строительства данной дороги, не учтено мнение экологов, строителей.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Default="00B65E56" w:rsidP="00112529">
            <w:pPr>
              <w:tabs>
                <w:tab w:val="left" w:pos="0"/>
              </w:tabs>
              <w:jc w:val="both"/>
            </w:pPr>
            <w:r>
              <w:t xml:space="preserve">Принято к сведению. </w:t>
            </w:r>
          </w:p>
          <w:p w:rsidR="00B65E56" w:rsidRDefault="00B65E56" w:rsidP="00112529">
            <w:pPr>
              <w:tabs>
                <w:tab w:val="left" w:pos="0"/>
              </w:tabs>
              <w:jc w:val="both"/>
            </w:pPr>
            <w:r w:rsidRPr="006C78CE">
              <w:t>Целесообразность дороги определена действующим Генеральным планом г. Москвы.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BB7CC3">
              <w:t>В составе проекта планировки выполнен раздел по экологии. Методика проведения расчетов основана на законодательных актах РФ,</w:t>
            </w:r>
            <w:r w:rsidRPr="00BB7CC3">
              <w:rPr>
                <w:color w:val="FF0000"/>
              </w:rPr>
              <w:t xml:space="preserve"> </w:t>
            </w:r>
            <w:r w:rsidRPr="00BB7CC3">
              <w:t>санитарных норм и правил ГСЭН, экологических требований и нормативов качества окружающей среды государственных органов в области охраны окружающей среды РФ при размещении, проектировании, строительстве, реконструкции, вводе в эксплуатацию сооружений и иных объектов</w:t>
            </w:r>
            <w:r>
              <w:t>. Разделом предусмотрены все необходимые мероприятия по защите и ликвидации негативного влияния.</w:t>
            </w:r>
          </w:p>
        </w:tc>
      </w:tr>
      <w:tr w:rsidR="00B65E56" w:rsidRPr="009156CC" w:rsidTr="00B65E56">
        <w:trPr>
          <w:trHeight w:val="468"/>
        </w:trPr>
        <w:tc>
          <w:tcPr>
            <w:tcW w:w="5588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 xml:space="preserve">Я являюсь председателем общественных советников  главы управы района Отрадное. Зовут меня </w:t>
            </w:r>
            <w:proofErr w:type="spellStart"/>
            <w:r w:rsidRPr="009156CC">
              <w:rPr>
                <w:bCs/>
              </w:rPr>
              <w:t>Болнокин</w:t>
            </w:r>
            <w:proofErr w:type="spellEnd"/>
            <w:r w:rsidRPr="009156CC">
              <w:rPr>
                <w:bCs/>
              </w:rPr>
              <w:t xml:space="preserve"> Андрей Леонидович!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В дополнении докладчиков из компетентных ведомств я могу добавить следующее.</w:t>
            </w:r>
          </w:p>
          <w:p w:rsidR="00B65E56" w:rsidRPr="009156CC" w:rsidRDefault="00B65E56" w:rsidP="00B65E56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Строительство  хорды направлено на развитие дорожно-транспортной инфраструктуры города и СВАО. Введение в эксплуатацию объекта позволит разгрузить третье транспортное кольцо, центр  и МКАД,  обеспечит транспортное соединение Северного, Северо-Восточного и Восточного районов города Москвы. Участок Северо-Восточной хорды на территории района 1Отрадное пройдет вдоль Московско-Окружной железной дороги от Дмитровского шоссе до Ярославского направления МЖД, в границах района Отрадное  составит  около 2 км.  В нашем случае проект предусматривает реконструкцию существующей улично-дорожной сети, с увеличением полос движения и организацией современных развязок. Так как планируемое строительство данного объекта пройдет при реорганизации промышленной зоны защитная озелененная территория ближайших домов не будет затронута и будет соответствовать градостроительным нормам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t>Принято к сведению</w:t>
            </w:r>
          </w:p>
        </w:tc>
      </w:tr>
      <w:tr w:rsidR="00B65E56" w:rsidRPr="009156CC" w:rsidTr="00B65E56">
        <w:trPr>
          <w:trHeight w:val="468"/>
        </w:trPr>
        <w:tc>
          <w:tcPr>
            <w:tcW w:w="5588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 xml:space="preserve">Я тоже являюсь общественным советником главы управы. Зовут меня </w:t>
            </w:r>
            <w:proofErr w:type="spellStart"/>
            <w:r w:rsidRPr="009156CC">
              <w:rPr>
                <w:bCs/>
              </w:rPr>
              <w:t>Ходова</w:t>
            </w:r>
            <w:proofErr w:type="spellEnd"/>
            <w:r w:rsidRPr="009156CC">
              <w:rPr>
                <w:bCs/>
              </w:rPr>
              <w:t xml:space="preserve"> Надежда Александровна. От себя хочу отметить некоторые положительные моменты преимущества строительства хорды, о которых забыл сказать мой коллега.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lastRenderedPageBreak/>
              <w:t xml:space="preserve">По территории Отрадное Хорда пройдет по южной границе по промышленной зоне вдоль железной дороги, не затронет существующую жилую застройку и природные комплексы. Согласно проекту съезд с Сигнального проезда на хорду предусмотрен строительством эстакады  в районе </w:t>
            </w:r>
            <w:proofErr w:type="spellStart"/>
            <w:r w:rsidRPr="009156CC">
              <w:rPr>
                <w:bCs/>
              </w:rPr>
              <w:t>Сусоколовского</w:t>
            </w:r>
            <w:proofErr w:type="spellEnd"/>
            <w:r w:rsidRPr="009156CC">
              <w:rPr>
                <w:bCs/>
              </w:rPr>
              <w:t xml:space="preserve"> шоссе, что не предполагает увеличение транспортной нагрузки на районную улично-дорожную сеть. Строительство хорды позволит значительно сократить путь с северных до южных районов города, что обеспечит оперативное прибытие экстренных служб и позволит значительно сэкономить время в пути.  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lastRenderedPageBreak/>
              <w:t>1</w:t>
            </w:r>
          </w:p>
        </w:tc>
        <w:tc>
          <w:tcPr>
            <w:tcW w:w="3404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t>Принято к сведению</w:t>
            </w:r>
          </w:p>
        </w:tc>
      </w:tr>
      <w:tr w:rsidR="00B65E56" w:rsidRPr="009156CC" w:rsidTr="00B65E56">
        <w:trPr>
          <w:trHeight w:val="468"/>
        </w:trPr>
        <w:tc>
          <w:tcPr>
            <w:tcW w:w="5588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lastRenderedPageBreak/>
              <w:t>Внести в проект планировки территории линейного объекта участка улично-дорожной сети: участок Северо-Восточной хорды от Дмитровского шоссе до Ярославского направления МЖД, включая реконструкцию Богородского путепровода предложения: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- Предусмотреть наличие пешеходных переходов через Московскую кольцевую железную дорогу;</w:t>
            </w:r>
          </w:p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>- Предусмотреть максимальную сохранность имеющих историко-культурную ценность исторических сооружений Московской окружной железной дороги;</w:t>
            </w:r>
          </w:p>
          <w:p w:rsidR="00B65E56" w:rsidRPr="009156CC" w:rsidRDefault="00B65E56" w:rsidP="00B65E56">
            <w:pPr>
              <w:tabs>
                <w:tab w:val="left" w:pos="0"/>
              </w:tabs>
              <w:jc w:val="both"/>
              <w:rPr>
                <w:bCs/>
              </w:rPr>
            </w:pPr>
            <w:r w:rsidRPr="009156CC">
              <w:rPr>
                <w:bCs/>
              </w:rPr>
              <w:t xml:space="preserve">- Благоустройство </w:t>
            </w:r>
            <w:proofErr w:type="gramStart"/>
            <w:r w:rsidRPr="009156CC">
              <w:rPr>
                <w:bCs/>
              </w:rPr>
              <w:t>комплекса сооружений Храма Покрова Пресвятой Богородицы</w:t>
            </w:r>
            <w:proofErr w:type="gramEnd"/>
            <w:r w:rsidRPr="009156CC">
              <w:rPr>
                <w:bCs/>
              </w:rPr>
              <w:t xml:space="preserve"> во </w:t>
            </w:r>
            <w:proofErr w:type="spellStart"/>
            <w:r w:rsidRPr="009156CC">
              <w:rPr>
                <w:bCs/>
              </w:rPr>
              <w:t>Владыкино</w:t>
            </w:r>
            <w:proofErr w:type="spellEnd"/>
            <w:r w:rsidRPr="009156CC">
              <w:rPr>
                <w:bCs/>
              </w:rPr>
              <w:t xml:space="preserve"> с обеспечением удобного подхода (подъезда) к Храму жителей</w:t>
            </w:r>
            <w:r>
              <w:rPr>
                <w:bCs/>
              </w:rPr>
              <w:t>.</w:t>
            </w:r>
            <w:r w:rsidRPr="009156CC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B65E56" w:rsidRPr="009156CC" w:rsidRDefault="00B65E56" w:rsidP="00B65E5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156CC">
              <w:rPr>
                <w:b/>
                <w:bCs/>
              </w:rPr>
              <w:t>1</w:t>
            </w:r>
          </w:p>
        </w:tc>
        <w:tc>
          <w:tcPr>
            <w:tcW w:w="3404" w:type="dxa"/>
          </w:tcPr>
          <w:p w:rsidR="00B65E56" w:rsidRPr="009156CC" w:rsidRDefault="00B65E56" w:rsidP="00112529">
            <w:pPr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Заказчику учесть предложения. </w:t>
            </w:r>
          </w:p>
        </w:tc>
      </w:tr>
    </w:tbl>
    <w:p w:rsidR="00610106" w:rsidRDefault="00610106" w:rsidP="007D7924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3C3CE3" w:rsidRPr="007D7924" w:rsidRDefault="003C3CE3" w:rsidP="007D7924">
      <w:pPr>
        <w:tabs>
          <w:tab w:val="left" w:pos="0"/>
        </w:tabs>
        <w:jc w:val="both"/>
        <w:rPr>
          <w:b/>
          <w:sz w:val="28"/>
          <w:szCs w:val="28"/>
        </w:rPr>
      </w:pPr>
      <w:r w:rsidRPr="007D7924">
        <w:rPr>
          <w:b/>
          <w:bCs/>
          <w:sz w:val="28"/>
          <w:szCs w:val="28"/>
        </w:rPr>
        <w:t>Выводы</w:t>
      </w:r>
      <w:r w:rsidRPr="007D7924">
        <w:rPr>
          <w:b/>
          <w:sz w:val="28"/>
          <w:szCs w:val="28"/>
        </w:rPr>
        <w:t xml:space="preserve"> и рекомендации Окружной комиссии по проведению публичных слушаний:</w:t>
      </w:r>
    </w:p>
    <w:p w:rsidR="003C3CE3" w:rsidRPr="00BF472A" w:rsidRDefault="003C3CE3" w:rsidP="003C3CE3">
      <w:pPr>
        <w:keepNext/>
        <w:keepLines/>
        <w:jc w:val="both"/>
        <w:rPr>
          <w:b/>
          <w:color w:val="000000"/>
          <w:sz w:val="28"/>
          <w:szCs w:val="28"/>
        </w:rPr>
      </w:pPr>
    </w:p>
    <w:p w:rsidR="00B65E56" w:rsidRPr="00BB2A1E" w:rsidRDefault="00B65E56" w:rsidP="00B65E56">
      <w:pPr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 w:rsidRPr="00BB2A1E">
        <w:rPr>
          <w:sz w:val="28"/>
          <w:szCs w:val="28"/>
        </w:rPr>
        <w:t xml:space="preserve">1. Считать, что публичные слушания по проекту планировки территории линейного объекта улично-дорожной сети: участок Северо-Восточной хорды от Дмитровского шоссе до Ярославского направления МЖД, </w:t>
      </w:r>
      <w:proofErr w:type="gramStart"/>
      <w:r w:rsidRPr="00BB2A1E">
        <w:rPr>
          <w:sz w:val="28"/>
          <w:szCs w:val="28"/>
        </w:rPr>
        <w:t>включая реконструкцию Богородского путепровода проведены в соответствии</w:t>
      </w:r>
      <w:proofErr w:type="gramEnd"/>
      <w:r w:rsidRPr="00BB2A1E">
        <w:rPr>
          <w:sz w:val="28"/>
          <w:szCs w:val="28"/>
        </w:rPr>
        <w:t xml:space="preserve"> с градостроительным законодательством.</w:t>
      </w:r>
    </w:p>
    <w:p w:rsidR="00B65E56" w:rsidRPr="00BB2A1E" w:rsidRDefault="00B65E56" w:rsidP="00B65E56">
      <w:pPr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B2A1E">
        <w:rPr>
          <w:sz w:val="28"/>
          <w:szCs w:val="28"/>
        </w:rPr>
        <w:t>. Считать целесообразным при доработке проекта планировки территории линейного объекта улично-дорожной сети: участок Северо-Восточной хорды от Дмитровского шоссе до Ярославского направления МЖД, включая реконструкцию Богородского путепровода учесть следующие предложения участников публичных слушаний:</w:t>
      </w:r>
    </w:p>
    <w:p w:rsidR="00B65E56" w:rsidRPr="00BB2A1E" w:rsidRDefault="00B65E56" w:rsidP="00B65E56">
      <w:pPr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 w:rsidRPr="00BB2A1E">
        <w:rPr>
          <w:sz w:val="28"/>
          <w:szCs w:val="28"/>
        </w:rPr>
        <w:t xml:space="preserve">а) установить </w:t>
      </w:r>
      <w:proofErr w:type="spellStart"/>
      <w:r w:rsidRPr="00BB2A1E">
        <w:rPr>
          <w:sz w:val="28"/>
          <w:szCs w:val="28"/>
        </w:rPr>
        <w:t>шумозащитные</w:t>
      </w:r>
      <w:proofErr w:type="spellEnd"/>
      <w:r w:rsidRPr="00BB2A1E">
        <w:rPr>
          <w:sz w:val="28"/>
          <w:szCs w:val="28"/>
        </w:rPr>
        <w:t xml:space="preserve"> экраны; </w:t>
      </w:r>
    </w:p>
    <w:p w:rsidR="00B65E56" w:rsidRPr="00BB2A1E" w:rsidRDefault="00B65E56" w:rsidP="00B65E56">
      <w:pPr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 w:rsidRPr="00BB2A1E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рассмотреть возможность организации </w:t>
      </w:r>
      <w:r w:rsidRPr="00BB2A1E">
        <w:rPr>
          <w:sz w:val="28"/>
          <w:szCs w:val="28"/>
        </w:rPr>
        <w:t xml:space="preserve">подземного пешеходного перехода через МКЖД; </w:t>
      </w:r>
    </w:p>
    <w:p w:rsidR="00B65E56" w:rsidRPr="00BB2A1E" w:rsidRDefault="00B65E56" w:rsidP="00B65E56">
      <w:pPr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 w:rsidRPr="00BB2A1E">
        <w:rPr>
          <w:sz w:val="28"/>
          <w:szCs w:val="28"/>
        </w:rPr>
        <w:t xml:space="preserve">в) предусмотреть благоустройство </w:t>
      </w:r>
      <w:proofErr w:type="gramStart"/>
      <w:r w:rsidRPr="00BB2A1E">
        <w:rPr>
          <w:sz w:val="28"/>
          <w:szCs w:val="28"/>
        </w:rPr>
        <w:t>комплекса сооружений Храма Покрова Пресвятой Богородицы</w:t>
      </w:r>
      <w:proofErr w:type="gramEnd"/>
      <w:r w:rsidRPr="00BB2A1E">
        <w:rPr>
          <w:sz w:val="28"/>
          <w:szCs w:val="28"/>
        </w:rPr>
        <w:t xml:space="preserve"> во </w:t>
      </w:r>
      <w:proofErr w:type="spellStart"/>
      <w:r w:rsidRPr="00BB2A1E">
        <w:rPr>
          <w:sz w:val="28"/>
          <w:szCs w:val="28"/>
        </w:rPr>
        <w:t>Владыкино</w:t>
      </w:r>
      <w:proofErr w:type="spellEnd"/>
      <w:r w:rsidRPr="00BB2A1E">
        <w:rPr>
          <w:sz w:val="28"/>
          <w:szCs w:val="28"/>
        </w:rPr>
        <w:t xml:space="preserve"> с обеспечением удобного подхода; </w:t>
      </w:r>
    </w:p>
    <w:p w:rsidR="00B65E56" w:rsidRPr="00BB2A1E" w:rsidRDefault="00B65E56" w:rsidP="00B65E56">
      <w:pPr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 w:rsidRPr="00BB2A1E">
        <w:rPr>
          <w:sz w:val="28"/>
          <w:szCs w:val="28"/>
        </w:rPr>
        <w:t>г) предусмотреть компенсацию владельцам выводимых гаражей.</w:t>
      </w:r>
    </w:p>
    <w:p w:rsidR="00266C39" w:rsidRDefault="00266C39" w:rsidP="004A72C4">
      <w:pPr>
        <w:ind w:firstLine="567"/>
        <w:jc w:val="both"/>
        <w:rPr>
          <w:sz w:val="28"/>
          <w:szCs w:val="28"/>
        </w:rPr>
      </w:pPr>
    </w:p>
    <w:p w:rsidR="00266C39" w:rsidRPr="00673C01" w:rsidRDefault="00673C01" w:rsidP="004A72C4">
      <w:pPr>
        <w:ind w:firstLine="567"/>
        <w:jc w:val="both"/>
        <w:rPr>
          <w:b/>
          <w:bCs/>
          <w:sz w:val="28"/>
          <w:szCs w:val="28"/>
        </w:rPr>
      </w:pPr>
      <w:r w:rsidRPr="00673C01">
        <w:rPr>
          <w:b/>
          <w:bCs/>
          <w:sz w:val="28"/>
          <w:szCs w:val="28"/>
        </w:rPr>
        <w:t xml:space="preserve">Подписи членов комиссии на оригинале. </w:t>
      </w:r>
    </w:p>
    <w:sectPr w:rsidR="00266C39" w:rsidRPr="00673C01" w:rsidSect="00250145">
      <w:pgSz w:w="11906" w:h="16838"/>
      <w:pgMar w:top="709" w:right="850" w:bottom="426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FC8"/>
    <w:multiLevelType w:val="hybridMultilevel"/>
    <w:tmpl w:val="599C36EE"/>
    <w:lvl w:ilvl="0" w:tplc="77767D1E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>
    <w:nsid w:val="04ED1E0E"/>
    <w:multiLevelType w:val="hybridMultilevel"/>
    <w:tmpl w:val="1BDC12EC"/>
    <w:lvl w:ilvl="0" w:tplc="E348D0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1F75C4A"/>
    <w:multiLevelType w:val="hybridMultilevel"/>
    <w:tmpl w:val="497A2636"/>
    <w:lvl w:ilvl="0" w:tplc="40BE2E5E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26D156C8"/>
    <w:multiLevelType w:val="hybridMultilevel"/>
    <w:tmpl w:val="E23A69A2"/>
    <w:lvl w:ilvl="0" w:tplc="32E044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4E165D2"/>
    <w:multiLevelType w:val="hybridMultilevel"/>
    <w:tmpl w:val="E7A6480C"/>
    <w:lvl w:ilvl="0" w:tplc="3BC66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8354D1"/>
    <w:multiLevelType w:val="hybridMultilevel"/>
    <w:tmpl w:val="C86C80D4"/>
    <w:lvl w:ilvl="0" w:tplc="DEDA0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3724D"/>
    <w:multiLevelType w:val="hybridMultilevel"/>
    <w:tmpl w:val="D160F98A"/>
    <w:lvl w:ilvl="0" w:tplc="2EC8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A410A"/>
    <w:multiLevelType w:val="hybridMultilevel"/>
    <w:tmpl w:val="7FCA0A48"/>
    <w:lvl w:ilvl="0" w:tplc="13EC9C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F5606EE"/>
    <w:multiLevelType w:val="hybridMultilevel"/>
    <w:tmpl w:val="A1445F8C"/>
    <w:lvl w:ilvl="0" w:tplc="275EC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4002AF"/>
    <w:multiLevelType w:val="hybridMultilevel"/>
    <w:tmpl w:val="49A4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F2D14"/>
    <w:multiLevelType w:val="hybridMultilevel"/>
    <w:tmpl w:val="25906746"/>
    <w:lvl w:ilvl="0" w:tplc="862472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59915763"/>
    <w:multiLevelType w:val="hybridMultilevel"/>
    <w:tmpl w:val="9C42274A"/>
    <w:lvl w:ilvl="0" w:tplc="CC847264">
      <w:start w:val="1"/>
      <w:numFmt w:val="decimal"/>
      <w:lvlText w:val="%1."/>
      <w:lvlJc w:val="left"/>
      <w:pPr>
        <w:ind w:left="65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2">
    <w:nsid w:val="60E02B02"/>
    <w:multiLevelType w:val="hybridMultilevel"/>
    <w:tmpl w:val="C21E7314"/>
    <w:lvl w:ilvl="0" w:tplc="FFD67AD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6EA030EF"/>
    <w:multiLevelType w:val="hybridMultilevel"/>
    <w:tmpl w:val="D6DC4E6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729B72CC"/>
    <w:multiLevelType w:val="hybridMultilevel"/>
    <w:tmpl w:val="F0D02590"/>
    <w:lvl w:ilvl="0" w:tplc="2E40ABC4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5">
    <w:nsid w:val="765A2F09"/>
    <w:multiLevelType w:val="hybridMultilevel"/>
    <w:tmpl w:val="B93E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65681"/>
    <w:multiLevelType w:val="hybridMultilevel"/>
    <w:tmpl w:val="D03AEC32"/>
    <w:lvl w:ilvl="0" w:tplc="CEC27764">
      <w:start w:val="1"/>
      <w:numFmt w:val="decimal"/>
      <w:lvlText w:val="%1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8"/>
  </w:num>
  <w:num w:numId="5">
    <w:abstractNumId w:val="11"/>
  </w:num>
  <w:num w:numId="6">
    <w:abstractNumId w:val="12"/>
  </w:num>
  <w:num w:numId="7">
    <w:abstractNumId w:val="14"/>
  </w:num>
  <w:num w:numId="8">
    <w:abstractNumId w:val="1"/>
  </w:num>
  <w:num w:numId="9">
    <w:abstractNumId w:val="7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5"/>
  </w:num>
  <w:num w:numId="15">
    <w:abstractNumId w:val="15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67"/>
    <w:rsid w:val="0003283B"/>
    <w:rsid w:val="000A02BA"/>
    <w:rsid w:val="000B1F3D"/>
    <w:rsid w:val="000C4D28"/>
    <w:rsid w:val="000C7B73"/>
    <w:rsid w:val="000C7D6F"/>
    <w:rsid w:val="000D023C"/>
    <w:rsid w:val="000E0FFC"/>
    <w:rsid w:val="000E25B7"/>
    <w:rsid w:val="000E2B14"/>
    <w:rsid w:val="000F188B"/>
    <w:rsid w:val="000F3B83"/>
    <w:rsid w:val="000F66F5"/>
    <w:rsid w:val="00123442"/>
    <w:rsid w:val="00147034"/>
    <w:rsid w:val="00157C52"/>
    <w:rsid w:val="00185562"/>
    <w:rsid w:val="001B3C6E"/>
    <w:rsid w:val="001D17A8"/>
    <w:rsid w:val="00213E01"/>
    <w:rsid w:val="00214ADB"/>
    <w:rsid w:val="00222D95"/>
    <w:rsid w:val="00250145"/>
    <w:rsid w:val="00260B89"/>
    <w:rsid w:val="00266656"/>
    <w:rsid w:val="00266C39"/>
    <w:rsid w:val="0026741C"/>
    <w:rsid w:val="00282FBA"/>
    <w:rsid w:val="0028390E"/>
    <w:rsid w:val="002A0CFD"/>
    <w:rsid w:val="002A5599"/>
    <w:rsid w:val="002C3193"/>
    <w:rsid w:val="002E0E9E"/>
    <w:rsid w:val="002E41BC"/>
    <w:rsid w:val="002E4E43"/>
    <w:rsid w:val="002F46E0"/>
    <w:rsid w:val="003118B6"/>
    <w:rsid w:val="00325EFD"/>
    <w:rsid w:val="00326B66"/>
    <w:rsid w:val="00330C13"/>
    <w:rsid w:val="003469E8"/>
    <w:rsid w:val="00373764"/>
    <w:rsid w:val="003766B6"/>
    <w:rsid w:val="00396FDF"/>
    <w:rsid w:val="00397068"/>
    <w:rsid w:val="003C3CE3"/>
    <w:rsid w:val="003C499A"/>
    <w:rsid w:val="003C4A13"/>
    <w:rsid w:val="003F5491"/>
    <w:rsid w:val="00407FBF"/>
    <w:rsid w:val="00415A30"/>
    <w:rsid w:val="00415C1B"/>
    <w:rsid w:val="004350A2"/>
    <w:rsid w:val="00436782"/>
    <w:rsid w:val="00441BD2"/>
    <w:rsid w:val="00453E00"/>
    <w:rsid w:val="00466927"/>
    <w:rsid w:val="00466BF1"/>
    <w:rsid w:val="004852D5"/>
    <w:rsid w:val="00486D76"/>
    <w:rsid w:val="00496A30"/>
    <w:rsid w:val="004979D9"/>
    <w:rsid w:val="004A72C4"/>
    <w:rsid w:val="004C0AA3"/>
    <w:rsid w:val="004C1DE8"/>
    <w:rsid w:val="004C6581"/>
    <w:rsid w:val="004E3312"/>
    <w:rsid w:val="004E6D6D"/>
    <w:rsid w:val="004F2473"/>
    <w:rsid w:val="0051416B"/>
    <w:rsid w:val="0054751F"/>
    <w:rsid w:val="00552567"/>
    <w:rsid w:val="00565869"/>
    <w:rsid w:val="0056764C"/>
    <w:rsid w:val="005924E1"/>
    <w:rsid w:val="005B0F93"/>
    <w:rsid w:val="005D5602"/>
    <w:rsid w:val="005F1E4F"/>
    <w:rsid w:val="00610106"/>
    <w:rsid w:val="00610BA3"/>
    <w:rsid w:val="006204A9"/>
    <w:rsid w:val="00626731"/>
    <w:rsid w:val="006301A5"/>
    <w:rsid w:val="00633DEE"/>
    <w:rsid w:val="006367E4"/>
    <w:rsid w:val="006424DE"/>
    <w:rsid w:val="00653CB8"/>
    <w:rsid w:val="00666330"/>
    <w:rsid w:val="00673C01"/>
    <w:rsid w:val="006954B4"/>
    <w:rsid w:val="006B030C"/>
    <w:rsid w:val="006B053C"/>
    <w:rsid w:val="006B743F"/>
    <w:rsid w:val="006C15DD"/>
    <w:rsid w:val="006E0A9A"/>
    <w:rsid w:val="006E501D"/>
    <w:rsid w:val="00701CC1"/>
    <w:rsid w:val="00706393"/>
    <w:rsid w:val="007369A0"/>
    <w:rsid w:val="00744756"/>
    <w:rsid w:val="00763089"/>
    <w:rsid w:val="00771AB1"/>
    <w:rsid w:val="007D78FA"/>
    <w:rsid w:val="007D7924"/>
    <w:rsid w:val="007E3027"/>
    <w:rsid w:val="007E5CE8"/>
    <w:rsid w:val="007F24C1"/>
    <w:rsid w:val="008047CC"/>
    <w:rsid w:val="00806F71"/>
    <w:rsid w:val="008146E3"/>
    <w:rsid w:val="00832E25"/>
    <w:rsid w:val="008340DD"/>
    <w:rsid w:val="00865F79"/>
    <w:rsid w:val="00887794"/>
    <w:rsid w:val="008A31BE"/>
    <w:rsid w:val="008F543E"/>
    <w:rsid w:val="008F72CE"/>
    <w:rsid w:val="00905E19"/>
    <w:rsid w:val="00913DDB"/>
    <w:rsid w:val="00915283"/>
    <w:rsid w:val="009156CC"/>
    <w:rsid w:val="00917F85"/>
    <w:rsid w:val="00926321"/>
    <w:rsid w:val="0094231C"/>
    <w:rsid w:val="00944272"/>
    <w:rsid w:val="00945AF7"/>
    <w:rsid w:val="00967C22"/>
    <w:rsid w:val="009974A5"/>
    <w:rsid w:val="009A46B2"/>
    <w:rsid w:val="009A7FB0"/>
    <w:rsid w:val="009B0D20"/>
    <w:rsid w:val="009C59DA"/>
    <w:rsid w:val="009C7262"/>
    <w:rsid w:val="009E07FC"/>
    <w:rsid w:val="009E4B10"/>
    <w:rsid w:val="009E6706"/>
    <w:rsid w:val="009F331D"/>
    <w:rsid w:val="00A00857"/>
    <w:rsid w:val="00A07276"/>
    <w:rsid w:val="00A275ED"/>
    <w:rsid w:val="00A507A8"/>
    <w:rsid w:val="00A52B75"/>
    <w:rsid w:val="00A647AE"/>
    <w:rsid w:val="00A714AB"/>
    <w:rsid w:val="00A71A8A"/>
    <w:rsid w:val="00A9761C"/>
    <w:rsid w:val="00AC1C29"/>
    <w:rsid w:val="00AE0455"/>
    <w:rsid w:val="00AE1447"/>
    <w:rsid w:val="00AF03FB"/>
    <w:rsid w:val="00B01D9E"/>
    <w:rsid w:val="00B0765F"/>
    <w:rsid w:val="00B239D1"/>
    <w:rsid w:val="00B452B7"/>
    <w:rsid w:val="00B5788A"/>
    <w:rsid w:val="00B65E56"/>
    <w:rsid w:val="00B75036"/>
    <w:rsid w:val="00B849A2"/>
    <w:rsid w:val="00BA1B64"/>
    <w:rsid w:val="00BD7856"/>
    <w:rsid w:val="00BE07B2"/>
    <w:rsid w:val="00C011CB"/>
    <w:rsid w:val="00C06B8A"/>
    <w:rsid w:val="00C26111"/>
    <w:rsid w:val="00C47538"/>
    <w:rsid w:val="00C554E6"/>
    <w:rsid w:val="00C62150"/>
    <w:rsid w:val="00C71303"/>
    <w:rsid w:val="00C92155"/>
    <w:rsid w:val="00C92156"/>
    <w:rsid w:val="00C92F0D"/>
    <w:rsid w:val="00CA06DA"/>
    <w:rsid w:val="00CA1D33"/>
    <w:rsid w:val="00CB2D3E"/>
    <w:rsid w:val="00CB465D"/>
    <w:rsid w:val="00CD1B25"/>
    <w:rsid w:val="00CF3CA1"/>
    <w:rsid w:val="00D1566A"/>
    <w:rsid w:val="00D1697C"/>
    <w:rsid w:val="00D323B4"/>
    <w:rsid w:val="00D3405A"/>
    <w:rsid w:val="00D45584"/>
    <w:rsid w:val="00D471C8"/>
    <w:rsid w:val="00D47DC5"/>
    <w:rsid w:val="00D653EF"/>
    <w:rsid w:val="00D65691"/>
    <w:rsid w:val="00D8646B"/>
    <w:rsid w:val="00DC4283"/>
    <w:rsid w:val="00DE7CA9"/>
    <w:rsid w:val="00DF372E"/>
    <w:rsid w:val="00E2399D"/>
    <w:rsid w:val="00E32CF0"/>
    <w:rsid w:val="00E55C8C"/>
    <w:rsid w:val="00E62E69"/>
    <w:rsid w:val="00E86330"/>
    <w:rsid w:val="00E917C8"/>
    <w:rsid w:val="00EA51C1"/>
    <w:rsid w:val="00EA6C22"/>
    <w:rsid w:val="00EA736C"/>
    <w:rsid w:val="00EC2C88"/>
    <w:rsid w:val="00EE6520"/>
    <w:rsid w:val="00EF139E"/>
    <w:rsid w:val="00F450A5"/>
    <w:rsid w:val="00F7286E"/>
    <w:rsid w:val="00F91669"/>
    <w:rsid w:val="00FC0D0A"/>
    <w:rsid w:val="00FE3499"/>
    <w:rsid w:val="00FE5505"/>
    <w:rsid w:val="00FE6C6F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600"/>
      <w:jc w:val="both"/>
    </w:pPr>
    <w:rPr>
      <w:sz w:val="28"/>
    </w:rPr>
  </w:style>
  <w:style w:type="paragraph" w:styleId="21">
    <w:name w:val="Body Text 2"/>
    <w:basedOn w:val="a"/>
    <w:link w:val="22"/>
    <w:pPr>
      <w:tabs>
        <w:tab w:val="left" w:pos="5320"/>
      </w:tabs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A0085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47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7369A0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7369A0"/>
    <w:rPr>
      <w:b/>
      <w:bCs/>
      <w:sz w:val="28"/>
      <w:szCs w:val="24"/>
    </w:rPr>
  </w:style>
  <w:style w:type="character" w:styleId="a7">
    <w:name w:val="Hyperlink"/>
    <w:unhideWhenUsed/>
    <w:rsid w:val="007369A0"/>
    <w:rPr>
      <w:color w:val="0000FF"/>
      <w:u w:val="single"/>
    </w:rPr>
  </w:style>
  <w:style w:type="character" w:customStyle="1" w:styleId="22">
    <w:name w:val="Основной текст 2 Знак"/>
    <w:link w:val="21"/>
    <w:rsid w:val="007369A0"/>
    <w:rPr>
      <w:b/>
      <w:bCs/>
      <w:sz w:val="28"/>
      <w:szCs w:val="24"/>
    </w:rPr>
  </w:style>
  <w:style w:type="character" w:customStyle="1" w:styleId="a8">
    <w:name w:val="Основной текст_"/>
    <w:basedOn w:val="a0"/>
    <w:link w:val="11"/>
    <w:rsid w:val="00CA06DA"/>
    <w:rPr>
      <w:spacing w:val="4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A06DA"/>
    <w:pPr>
      <w:widowControl w:val="0"/>
      <w:shd w:val="clear" w:color="auto" w:fill="FFFFFF"/>
      <w:spacing w:before="1380" w:after="180" w:line="240" w:lineRule="exact"/>
    </w:pPr>
    <w:rPr>
      <w:spacing w:val="4"/>
      <w:sz w:val="17"/>
      <w:szCs w:val="17"/>
    </w:rPr>
  </w:style>
  <w:style w:type="paragraph" w:styleId="a9">
    <w:name w:val="List Paragraph"/>
    <w:basedOn w:val="a"/>
    <w:uiPriority w:val="34"/>
    <w:qFormat/>
    <w:rsid w:val="00CA0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600"/>
      <w:jc w:val="both"/>
    </w:pPr>
    <w:rPr>
      <w:sz w:val="28"/>
    </w:rPr>
  </w:style>
  <w:style w:type="paragraph" w:styleId="21">
    <w:name w:val="Body Text 2"/>
    <w:basedOn w:val="a"/>
    <w:link w:val="22"/>
    <w:pPr>
      <w:tabs>
        <w:tab w:val="left" w:pos="5320"/>
      </w:tabs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A0085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47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7369A0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7369A0"/>
    <w:rPr>
      <w:b/>
      <w:bCs/>
      <w:sz w:val="28"/>
      <w:szCs w:val="24"/>
    </w:rPr>
  </w:style>
  <w:style w:type="character" w:styleId="a7">
    <w:name w:val="Hyperlink"/>
    <w:unhideWhenUsed/>
    <w:rsid w:val="007369A0"/>
    <w:rPr>
      <w:color w:val="0000FF"/>
      <w:u w:val="single"/>
    </w:rPr>
  </w:style>
  <w:style w:type="character" w:customStyle="1" w:styleId="22">
    <w:name w:val="Основной текст 2 Знак"/>
    <w:link w:val="21"/>
    <w:rsid w:val="007369A0"/>
    <w:rPr>
      <w:b/>
      <w:bCs/>
      <w:sz w:val="28"/>
      <w:szCs w:val="24"/>
    </w:rPr>
  </w:style>
  <w:style w:type="character" w:customStyle="1" w:styleId="a8">
    <w:name w:val="Основной текст_"/>
    <w:basedOn w:val="a0"/>
    <w:link w:val="11"/>
    <w:rsid w:val="00CA06DA"/>
    <w:rPr>
      <w:spacing w:val="4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A06DA"/>
    <w:pPr>
      <w:widowControl w:val="0"/>
      <w:shd w:val="clear" w:color="auto" w:fill="FFFFFF"/>
      <w:spacing w:before="1380" w:after="180" w:line="240" w:lineRule="exact"/>
    </w:pPr>
    <w:rPr>
      <w:spacing w:val="4"/>
      <w:sz w:val="17"/>
      <w:szCs w:val="17"/>
    </w:rPr>
  </w:style>
  <w:style w:type="paragraph" w:styleId="a9">
    <w:name w:val="List Paragraph"/>
    <w:basedOn w:val="a"/>
    <w:uiPriority w:val="34"/>
    <w:qFormat/>
    <w:rsid w:val="00CA0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nplan@mka.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F8C6-EF0C-41CC-BA67-C76C0554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13202</CharactersWithSpaces>
  <SharedDoc>false</SharedDoc>
  <HLinks>
    <vt:vector size="12" baseType="variant">
      <vt:variant>
        <vt:i4>1507438</vt:i4>
      </vt:variant>
      <vt:variant>
        <vt:i4>3</vt:i4>
      </vt:variant>
      <vt:variant>
        <vt:i4>0</vt:i4>
      </vt:variant>
      <vt:variant>
        <vt:i4>5</vt:i4>
      </vt:variant>
      <vt:variant>
        <vt:lpwstr>mailto:info@mosproject2.ru</vt:lpwstr>
      </vt:variant>
      <vt:variant>
        <vt:lpwstr/>
      </vt:variant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K1</dc:creator>
  <cp:lastModifiedBy>Топырик Элеонора Сергеевна</cp:lastModifiedBy>
  <cp:revision>13</cp:revision>
  <cp:lastPrinted>2015-09-18T09:39:00Z</cp:lastPrinted>
  <dcterms:created xsi:type="dcterms:W3CDTF">2015-09-03T05:57:00Z</dcterms:created>
  <dcterms:modified xsi:type="dcterms:W3CDTF">2015-09-18T12:25:00Z</dcterms:modified>
</cp:coreProperties>
</file>